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6FC90" w14:textId="77777777" w:rsidR="00E133D2" w:rsidRDefault="00E133D2" w:rsidP="00EC47BB">
      <w:pPr>
        <w:tabs>
          <w:tab w:val="left" w:pos="3030"/>
        </w:tabs>
        <w:spacing w:after="0" w:line="276" w:lineRule="auto"/>
        <w:jc w:val="center"/>
        <w:rPr>
          <w:rFonts w:ascii="Times New Roman" w:eastAsia="Times New Roman" w:hAnsi="Times New Roman" w:cs="Times New Roman"/>
          <w:b/>
          <w:color w:val="000000" w:themeColor="text1"/>
          <w:sz w:val="24"/>
          <w:szCs w:val="24"/>
        </w:rPr>
      </w:pPr>
      <w:bookmarkStart w:id="0" w:name="_GoBack"/>
      <w:bookmarkEnd w:id="0"/>
      <w:r w:rsidRPr="00EC47BB">
        <w:rPr>
          <w:rFonts w:ascii="Times New Roman" w:eastAsia="Times New Roman" w:hAnsi="Times New Roman" w:cs="Times New Roman"/>
          <w:b/>
          <w:color w:val="000000" w:themeColor="text1"/>
          <w:sz w:val="24"/>
          <w:szCs w:val="24"/>
        </w:rPr>
        <w:t>CONTRATO TIPO</w:t>
      </w:r>
    </w:p>
    <w:p w14:paraId="5F0C145F" w14:textId="77777777" w:rsidR="00EC47BB" w:rsidRPr="00EC47BB" w:rsidRDefault="00EC47BB" w:rsidP="00EC47BB">
      <w:pPr>
        <w:tabs>
          <w:tab w:val="left" w:pos="3030"/>
        </w:tabs>
        <w:spacing w:after="0" w:line="276" w:lineRule="auto"/>
        <w:jc w:val="center"/>
        <w:rPr>
          <w:rFonts w:ascii="Times New Roman" w:eastAsia="Times New Roman" w:hAnsi="Times New Roman" w:cs="Times New Roman"/>
          <w:b/>
          <w:color w:val="000000" w:themeColor="text1"/>
          <w:sz w:val="24"/>
          <w:szCs w:val="24"/>
        </w:rPr>
      </w:pPr>
    </w:p>
    <w:p w14:paraId="1BF3E4CD" w14:textId="77777777" w:rsidR="00E133D2" w:rsidRPr="00EC47BB" w:rsidRDefault="00E31B5F" w:rsidP="00EC47BB">
      <w:pPr>
        <w:tabs>
          <w:tab w:val="left" w:pos="3030"/>
        </w:tabs>
        <w:spacing w:after="0" w:line="276" w:lineRule="auto"/>
        <w:jc w:val="center"/>
        <w:rPr>
          <w:rFonts w:ascii="Times New Roman" w:eastAsia="Times New Roman" w:hAnsi="Times New Roman" w:cs="Times New Roman"/>
          <w:b/>
          <w:color w:val="000000" w:themeColor="text1"/>
          <w:sz w:val="24"/>
          <w:szCs w:val="24"/>
        </w:rPr>
      </w:pPr>
      <w:r w:rsidRPr="00EC47BB">
        <w:rPr>
          <w:rFonts w:ascii="Times New Roman" w:eastAsia="Times New Roman" w:hAnsi="Times New Roman" w:cs="Times New Roman"/>
          <w:b/>
          <w:color w:val="000000" w:themeColor="text1"/>
          <w:sz w:val="24"/>
          <w:szCs w:val="24"/>
        </w:rPr>
        <w:t>PLAN CORPORATIVO</w:t>
      </w:r>
    </w:p>
    <w:p w14:paraId="769D40B2" w14:textId="77777777" w:rsidR="00E133D2" w:rsidRPr="00EC47BB" w:rsidRDefault="00E133D2" w:rsidP="00EC47BB">
      <w:pPr>
        <w:tabs>
          <w:tab w:val="left" w:pos="3030"/>
        </w:tabs>
        <w:spacing w:after="0" w:line="276" w:lineRule="auto"/>
        <w:jc w:val="center"/>
        <w:rPr>
          <w:rFonts w:ascii="Times New Roman" w:eastAsia="Times New Roman" w:hAnsi="Times New Roman" w:cs="Times New Roman"/>
          <w:b/>
          <w:color w:val="000000" w:themeColor="text1"/>
          <w:sz w:val="24"/>
          <w:szCs w:val="24"/>
        </w:rPr>
      </w:pPr>
    </w:p>
    <w:p w14:paraId="09C7DDA9" w14:textId="77777777" w:rsidR="00E133D2" w:rsidRPr="00EC47BB" w:rsidRDefault="00E133D2" w:rsidP="00EC47BB">
      <w:pPr>
        <w:tabs>
          <w:tab w:val="left" w:pos="3030"/>
        </w:tabs>
        <w:spacing w:after="0" w:line="276" w:lineRule="auto"/>
        <w:jc w:val="center"/>
        <w:rPr>
          <w:rFonts w:ascii="Times New Roman" w:eastAsia="Times New Roman" w:hAnsi="Times New Roman" w:cs="Times New Roman"/>
          <w:b/>
          <w:color w:val="000000" w:themeColor="text1"/>
          <w:sz w:val="24"/>
          <w:szCs w:val="24"/>
        </w:rPr>
      </w:pPr>
      <w:r w:rsidRPr="00EC47BB">
        <w:rPr>
          <w:rFonts w:ascii="Times New Roman" w:eastAsia="Times New Roman" w:hAnsi="Times New Roman" w:cs="Times New Roman"/>
          <w:b/>
          <w:color w:val="000000" w:themeColor="text1"/>
          <w:sz w:val="24"/>
          <w:szCs w:val="24"/>
        </w:rPr>
        <w:t>CONTRATO DE PRESTACIÓN DE SERVICIOS DE</w:t>
      </w:r>
    </w:p>
    <w:p w14:paraId="538F4C93" w14:textId="77777777" w:rsidR="00E133D2" w:rsidRDefault="00E133D2" w:rsidP="00EC47BB">
      <w:pPr>
        <w:tabs>
          <w:tab w:val="left" w:pos="3030"/>
        </w:tabs>
        <w:spacing w:after="0" w:line="276" w:lineRule="auto"/>
        <w:jc w:val="center"/>
        <w:rPr>
          <w:rFonts w:ascii="Times New Roman" w:eastAsia="Times New Roman" w:hAnsi="Times New Roman" w:cs="Times New Roman"/>
          <w:b/>
          <w:color w:val="000000" w:themeColor="text1"/>
          <w:sz w:val="24"/>
          <w:szCs w:val="24"/>
        </w:rPr>
      </w:pPr>
      <w:r w:rsidRPr="00EC47BB">
        <w:rPr>
          <w:rFonts w:ascii="Times New Roman" w:eastAsia="Times New Roman" w:hAnsi="Times New Roman" w:cs="Times New Roman"/>
          <w:b/>
          <w:color w:val="000000" w:themeColor="text1"/>
          <w:sz w:val="24"/>
          <w:szCs w:val="24"/>
        </w:rPr>
        <w:t>ATENCIÓN INTEGRAL DE SALUD PREPAGADA</w:t>
      </w:r>
    </w:p>
    <w:p w14:paraId="6D765926" w14:textId="77777777" w:rsidR="00EC47BB" w:rsidRPr="00EC47BB" w:rsidRDefault="00EC47BB" w:rsidP="00EC47BB">
      <w:pPr>
        <w:tabs>
          <w:tab w:val="left" w:pos="3030"/>
        </w:tabs>
        <w:spacing w:after="0" w:line="276" w:lineRule="auto"/>
        <w:jc w:val="center"/>
        <w:rPr>
          <w:rFonts w:ascii="Times New Roman" w:eastAsia="Times New Roman" w:hAnsi="Times New Roman" w:cs="Times New Roman"/>
          <w:b/>
          <w:color w:val="000000" w:themeColor="text1"/>
          <w:sz w:val="24"/>
          <w:szCs w:val="24"/>
        </w:rPr>
      </w:pPr>
    </w:p>
    <w:p w14:paraId="3B797560" w14:textId="7047026F" w:rsidR="00E133D2" w:rsidRPr="00EC47BB" w:rsidRDefault="00E133D2" w:rsidP="00EC47BB">
      <w:pPr>
        <w:tabs>
          <w:tab w:val="left" w:pos="3030"/>
        </w:tabs>
        <w:spacing w:after="0" w:line="276" w:lineRule="auto"/>
        <w:jc w:val="center"/>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SALUDSA SISTEMA DE MEDICINA PREPAGADA </w:t>
      </w:r>
      <w:r w:rsidR="00EC47BB">
        <w:rPr>
          <w:rFonts w:ascii="Times New Roman" w:eastAsia="Times New Roman" w:hAnsi="Times New Roman" w:cs="Times New Roman"/>
          <w:b/>
          <w:color w:val="000000" w:themeColor="text1"/>
          <w:sz w:val="24"/>
          <w:szCs w:val="24"/>
        </w:rPr>
        <w:t xml:space="preserve">DEL ECUADOR </w:t>
      </w:r>
      <w:r w:rsidRPr="00EC47BB">
        <w:rPr>
          <w:rFonts w:ascii="Times New Roman" w:eastAsia="Times New Roman" w:hAnsi="Times New Roman" w:cs="Times New Roman"/>
          <w:b/>
          <w:color w:val="000000" w:themeColor="text1"/>
          <w:sz w:val="24"/>
          <w:szCs w:val="24"/>
        </w:rPr>
        <w:t>S.A.</w:t>
      </w:r>
    </w:p>
    <w:p w14:paraId="3D98B2C6" w14:textId="77777777" w:rsidR="00E133D2" w:rsidRPr="00EC47BB" w:rsidRDefault="00E133D2" w:rsidP="00EC47BB">
      <w:pPr>
        <w:tabs>
          <w:tab w:val="left" w:pos="3030"/>
        </w:tabs>
        <w:spacing w:line="276" w:lineRule="auto"/>
        <w:jc w:val="center"/>
        <w:rPr>
          <w:rFonts w:ascii="Times New Roman" w:eastAsia="Times New Roman" w:hAnsi="Times New Roman" w:cs="Times New Roman"/>
          <w:b/>
          <w:color w:val="000000" w:themeColor="text1"/>
          <w:sz w:val="24"/>
          <w:szCs w:val="24"/>
        </w:rPr>
      </w:pPr>
    </w:p>
    <w:p w14:paraId="260F3A09" w14:textId="77777777" w:rsidR="00E133D2" w:rsidRPr="00EC47BB" w:rsidRDefault="00E133D2" w:rsidP="00EC47BB">
      <w:pPr>
        <w:spacing w:line="276" w:lineRule="auto"/>
        <w:jc w:val="center"/>
        <w:rPr>
          <w:rFonts w:ascii="Times New Roman" w:eastAsia="Times New Roman" w:hAnsi="Times New Roman" w:cs="Times New Roman"/>
          <w:b/>
          <w:color w:val="000000" w:themeColor="text1"/>
          <w:sz w:val="24"/>
          <w:szCs w:val="24"/>
        </w:rPr>
      </w:pPr>
      <w:r w:rsidRPr="00EC47BB">
        <w:rPr>
          <w:rFonts w:ascii="Times New Roman" w:eastAsia="Times New Roman" w:hAnsi="Times New Roman" w:cs="Times New Roman"/>
          <w:b/>
          <w:color w:val="000000" w:themeColor="text1"/>
          <w:sz w:val="24"/>
          <w:szCs w:val="24"/>
        </w:rPr>
        <w:t>ANEXO NO. 4</w:t>
      </w:r>
    </w:p>
    <w:p w14:paraId="31323886" w14:textId="77777777" w:rsidR="00E133D2" w:rsidRPr="00EC47BB" w:rsidRDefault="00E133D2" w:rsidP="00EC47BB">
      <w:pPr>
        <w:tabs>
          <w:tab w:val="left" w:pos="3030"/>
        </w:tabs>
        <w:spacing w:line="276" w:lineRule="auto"/>
        <w:jc w:val="center"/>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DEFINICIONES</w:t>
      </w:r>
    </w:p>
    <w:p w14:paraId="6EAF2A91" w14:textId="77777777" w:rsidR="00E133D2" w:rsidRPr="00EC47BB" w:rsidRDefault="00E133D2" w:rsidP="00EC47BB">
      <w:pPr>
        <w:spacing w:line="276" w:lineRule="auto"/>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DEFINICIONES.-</w:t>
      </w:r>
      <w:r w:rsidRPr="00EC47BB">
        <w:rPr>
          <w:rFonts w:ascii="Times New Roman" w:eastAsia="Times New Roman" w:hAnsi="Times New Roman" w:cs="Times New Roman"/>
          <w:color w:val="000000" w:themeColor="text1"/>
          <w:sz w:val="24"/>
          <w:szCs w:val="24"/>
        </w:rPr>
        <w:t xml:space="preserve"> </w:t>
      </w:r>
    </w:p>
    <w:p w14:paraId="5100FE3A" w14:textId="77777777" w:rsidR="00E133D2" w:rsidRPr="00EC47BB" w:rsidRDefault="00E133D2" w:rsidP="00EC47BB">
      <w:pPr>
        <w:spacing w:after="0" w:line="276" w:lineRule="auto"/>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color w:val="000000" w:themeColor="text1"/>
          <w:sz w:val="24"/>
          <w:szCs w:val="24"/>
        </w:rPr>
        <w:t xml:space="preserve">Para los efectos de este Contrato, los siguientes términos con mayúscula inicial tendrán el significado que se especifica en este Anexo. </w:t>
      </w:r>
      <w:r w:rsidRPr="00EC47BB">
        <w:rPr>
          <w:rFonts w:ascii="Times New Roman" w:eastAsia="Times New Roman" w:hAnsi="Times New Roman" w:cs="Times New Roman"/>
          <w:smallCaps/>
          <w:color w:val="000000" w:themeColor="text1"/>
          <w:sz w:val="24"/>
          <w:szCs w:val="24"/>
        </w:rPr>
        <w:t>L</w:t>
      </w:r>
      <w:r w:rsidRPr="00EC47BB">
        <w:rPr>
          <w:rFonts w:ascii="Times New Roman" w:eastAsia="Times New Roman" w:hAnsi="Times New Roman" w:cs="Times New Roman"/>
          <w:color w:val="000000" w:themeColor="text1"/>
          <w:sz w:val="24"/>
          <w:szCs w:val="24"/>
        </w:rPr>
        <w:t>os títulos de las Cláusulas se incluyen con fines de referencia y de conveniencia únicamente, y en ningún caso afectarán la aplicación o interpretación de los mismos por cuanto se estará al texto completo de cada Cláusula y al propósito general de este Contrato. Las palabras técnicas o científicas que no se encuentren definidas expresamente en este Contrato tendrán los significados que les correspondan según la técnica o ciencia respectiva y las demás palabras se entenderán en su sentido natural y obvio, según el uso general de las mismas. Para efectos de este Contrato, se establecen las siguientes definiciones, las cuales podrán ser usadas tanto en singular como en plural.</w:t>
      </w:r>
    </w:p>
    <w:p w14:paraId="2E25D329" w14:textId="77777777" w:rsidR="00E133D2" w:rsidRPr="00EC47BB" w:rsidRDefault="00E133D2" w:rsidP="00EC47BB">
      <w:pPr>
        <w:spacing w:after="0" w:line="276" w:lineRule="auto"/>
        <w:jc w:val="both"/>
        <w:rPr>
          <w:rFonts w:ascii="Times New Roman" w:eastAsia="Times New Roman" w:hAnsi="Times New Roman" w:cs="Times New Roman"/>
          <w:color w:val="000000" w:themeColor="text1"/>
          <w:sz w:val="24"/>
          <w:szCs w:val="24"/>
        </w:rPr>
      </w:pPr>
    </w:p>
    <w:p w14:paraId="7C22886F" w14:textId="77777777" w:rsidR="00E133D2" w:rsidRPr="00EC47BB" w:rsidRDefault="00E133D2" w:rsidP="00EC47BB">
      <w:pPr>
        <w:spacing w:after="0" w:line="276" w:lineRule="auto"/>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color w:val="000000" w:themeColor="text1"/>
          <w:sz w:val="24"/>
          <w:szCs w:val="24"/>
        </w:rPr>
        <w:t>Para los propósitos y fines del presente Contrato, los términos específicos empleados aquí tendrán el significado que a continuación se expresa.</w:t>
      </w:r>
    </w:p>
    <w:p w14:paraId="53D90189" w14:textId="77777777" w:rsidR="00E133D2" w:rsidRPr="00EC47BB" w:rsidRDefault="00E133D2" w:rsidP="00EC47BB">
      <w:pPr>
        <w:spacing w:after="0" w:line="276" w:lineRule="auto"/>
        <w:jc w:val="both"/>
        <w:rPr>
          <w:rFonts w:ascii="Times New Roman" w:eastAsia="Times New Roman" w:hAnsi="Times New Roman" w:cs="Times New Roman"/>
          <w:color w:val="000000" w:themeColor="text1"/>
          <w:sz w:val="24"/>
          <w:szCs w:val="24"/>
        </w:rPr>
      </w:pPr>
    </w:p>
    <w:p w14:paraId="471CBE4F"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Accidente:</w:t>
      </w:r>
      <w:r w:rsidRPr="00EC47BB">
        <w:rPr>
          <w:rFonts w:ascii="Times New Roman" w:eastAsia="Times New Roman" w:hAnsi="Times New Roman" w:cs="Times New Roman"/>
          <w:color w:val="000000" w:themeColor="text1"/>
          <w:sz w:val="24"/>
          <w:szCs w:val="24"/>
        </w:rPr>
        <w:t xml:space="preserve"> Suceso imprevisto, traumático, causado por factores externos y repentinos, no provocado deliberadamente por el Usuario, que produzca una lesión orgánica o un daño funcional, permanente o temporal, que deba ser atendido dentro de las primeras 24 horas de ocurrencia. No se considerarán como accidente las complicaciones derivadas de un tratamiento o procedimiento médico.</w:t>
      </w:r>
    </w:p>
    <w:p w14:paraId="34BDB8DD" w14:textId="77777777" w:rsidR="00E133D2" w:rsidRPr="00EC47BB" w:rsidRDefault="00E133D2" w:rsidP="00EC47BB">
      <w:pPr>
        <w:spacing w:after="0" w:line="276" w:lineRule="auto"/>
        <w:jc w:val="both"/>
        <w:rPr>
          <w:rFonts w:ascii="Times New Roman" w:eastAsia="Times New Roman" w:hAnsi="Times New Roman" w:cs="Times New Roman"/>
          <w:color w:val="000000" w:themeColor="text1"/>
          <w:sz w:val="24"/>
          <w:szCs w:val="24"/>
        </w:rPr>
      </w:pPr>
    </w:p>
    <w:p w14:paraId="6D69B9CB" w14:textId="61AA9FB6"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Afiliados:</w:t>
      </w:r>
      <w:r w:rsidRPr="00EC47BB">
        <w:rPr>
          <w:rFonts w:ascii="Times New Roman" w:eastAsia="Times New Roman" w:hAnsi="Times New Roman" w:cs="Times New Roman"/>
          <w:color w:val="000000" w:themeColor="text1"/>
          <w:sz w:val="24"/>
          <w:szCs w:val="24"/>
        </w:rPr>
        <w:t xml:space="preserve"> Es toda persona natural que tiene una relación de dependencia labo</w:t>
      </w:r>
      <w:r w:rsidR="00F97B9C" w:rsidRPr="00EC47BB">
        <w:rPr>
          <w:rFonts w:ascii="Times New Roman" w:eastAsia="Times New Roman" w:hAnsi="Times New Roman" w:cs="Times New Roman"/>
          <w:color w:val="000000" w:themeColor="text1"/>
          <w:sz w:val="24"/>
          <w:szCs w:val="24"/>
        </w:rPr>
        <w:t>ral con el Contratante</w:t>
      </w:r>
      <w:r w:rsidRPr="00EC47BB">
        <w:rPr>
          <w:rFonts w:ascii="Times New Roman" w:eastAsia="Times New Roman" w:hAnsi="Times New Roman" w:cs="Times New Roman"/>
          <w:color w:val="000000" w:themeColor="text1"/>
          <w:sz w:val="24"/>
          <w:szCs w:val="24"/>
        </w:rPr>
        <w:t>.</w:t>
      </w:r>
    </w:p>
    <w:p w14:paraId="0C0993D7" w14:textId="77777777" w:rsidR="00E133D2" w:rsidRPr="00EC47BB" w:rsidRDefault="00E133D2" w:rsidP="00EC47BB">
      <w:pPr>
        <w:spacing w:after="0" w:line="276" w:lineRule="auto"/>
        <w:ind w:left="567"/>
        <w:jc w:val="both"/>
        <w:rPr>
          <w:rFonts w:ascii="Times New Roman" w:eastAsia="Times New Roman" w:hAnsi="Times New Roman" w:cs="Times New Roman"/>
          <w:color w:val="000000" w:themeColor="text1"/>
          <w:sz w:val="24"/>
          <w:szCs w:val="24"/>
        </w:rPr>
      </w:pPr>
    </w:p>
    <w:p w14:paraId="66795294"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Atención en Hospital del Día:</w:t>
      </w:r>
      <w:r w:rsidRPr="00EC47BB">
        <w:rPr>
          <w:rFonts w:ascii="Times New Roman" w:eastAsia="Times New Roman" w:hAnsi="Times New Roman" w:cs="Times New Roman"/>
          <w:color w:val="000000" w:themeColor="text1"/>
          <w:sz w:val="24"/>
          <w:szCs w:val="24"/>
        </w:rPr>
        <w:t xml:space="preserve"> Son aquellas prestaciones de salud, que por su complejidad o tecnología aplicada, no requieren de estancias hospitalarias superiores a veinte y cuatro (24) horas. No incluyen estancias en salas de observación.</w:t>
      </w:r>
    </w:p>
    <w:p w14:paraId="5761EFCD"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633964DC"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Atenciones Ambulatorias</w:t>
      </w:r>
      <w:r w:rsidRPr="00EC47BB">
        <w:rPr>
          <w:rFonts w:ascii="Times New Roman" w:eastAsia="Times New Roman" w:hAnsi="Times New Roman" w:cs="Times New Roman"/>
          <w:color w:val="000000" w:themeColor="text1"/>
          <w:sz w:val="24"/>
          <w:szCs w:val="24"/>
        </w:rPr>
        <w:t xml:space="preserve">: Son todas aquellas prestaciones de salud que se realizan sin necesidad de estancia hospitalaria. </w:t>
      </w:r>
    </w:p>
    <w:p w14:paraId="2BDF4083"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2EBAAD58"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Atenciones Hospitalarias</w:t>
      </w:r>
      <w:r w:rsidRPr="00EC47BB">
        <w:rPr>
          <w:rFonts w:ascii="Times New Roman" w:eastAsia="Times New Roman" w:hAnsi="Times New Roman" w:cs="Times New Roman"/>
          <w:color w:val="000000" w:themeColor="text1"/>
          <w:sz w:val="24"/>
          <w:szCs w:val="24"/>
        </w:rPr>
        <w:t>: Son todas aquellas prestaciones de salud de mayor complejidad que requieren hospitalización del paciente para ser realizadas, es decir, aquellas en las que el paciente permanezca justificada médicamente al menos veinte y cuatro (24) horas en estancia.</w:t>
      </w:r>
    </w:p>
    <w:p w14:paraId="4A98D4F2"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642E28CB" w14:textId="5AD16DC0"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Beneficiarios:</w:t>
      </w:r>
      <w:r w:rsidRPr="00EC47BB">
        <w:rPr>
          <w:rFonts w:ascii="Times New Roman" w:eastAsia="Times New Roman" w:hAnsi="Times New Roman" w:cs="Times New Roman"/>
          <w:color w:val="000000" w:themeColor="text1"/>
          <w:sz w:val="24"/>
          <w:szCs w:val="24"/>
        </w:rPr>
        <w:t xml:space="preserve"> Persona natural, cuya relación con el Afiliado es de cónyuge o conviviente legal, hijos o hijastros, quienes deberán estar declarados como Beneficiarios </w:t>
      </w:r>
      <w:r w:rsidR="004D6A36">
        <w:rPr>
          <w:rFonts w:ascii="Times New Roman" w:eastAsia="Times New Roman" w:hAnsi="Times New Roman" w:cs="Times New Roman"/>
          <w:color w:val="000000" w:themeColor="text1"/>
          <w:sz w:val="24"/>
          <w:szCs w:val="24"/>
        </w:rPr>
        <w:t>en el Contrato para recibir el Financiamiento de las Prestaciones S</w:t>
      </w:r>
      <w:r w:rsidRPr="00EC47BB">
        <w:rPr>
          <w:rFonts w:ascii="Times New Roman" w:eastAsia="Times New Roman" w:hAnsi="Times New Roman" w:cs="Times New Roman"/>
          <w:color w:val="000000" w:themeColor="text1"/>
          <w:sz w:val="24"/>
          <w:szCs w:val="24"/>
        </w:rPr>
        <w:t xml:space="preserve">anitarias a su favor conforme lo descrito en el presente Contrato y Anexos aplicables. </w:t>
      </w:r>
    </w:p>
    <w:p w14:paraId="59DFEEA1"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7ED26C21" w14:textId="459AF32E"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Carencia: </w:t>
      </w:r>
      <w:r w:rsidRPr="00EC47BB">
        <w:rPr>
          <w:rFonts w:ascii="Times New Roman" w:eastAsia="Times New Roman" w:hAnsi="Times New Roman" w:cs="Times New Roman"/>
          <w:color w:val="000000" w:themeColor="text1"/>
          <w:sz w:val="24"/>
          <w:szCs w:val="24"/>
        </w:rPr>
        <w:t>Período de tiempo de espera, contado desde la suscripción del Contrato o de</w:t>
      </w:r>
      <w:r w:rsidR="00F97B9C" w:rsidRPr="00EC47BB">
        <w:rPr>
          <w:rFonts w:ascii="Times New Roman" w:eastAsia="Times New Roman" w:hAnsi="Times New Roman" w:cs="Times New Roman"/>
          <w:color w:val="000000" w:themeColor="text1"/>
          <w:sz w:val="24"/>
          <w:szCs w:val="24"/>
        </w:rPr>
        <w:t xml:space="preserve"> la inclusión del B</w:t>
      </w:r>
      <w:r w:rsidRPr="00EC47BB">
        <w:rPr>
          <w:rFonts w:ascii="Times New Roman" w:eastAsia="Times New Roman" w:hAnsi="Times New Roman" w:cs="Times New Roman"/>
          <w:color w:val="000000" w:themeColor="text1"/>
          <w:sz w:val="24"/>
          <w:szCs w:val="24"/>
        </w:rPr>
        <w:t>eneficiario, que el Usu</w:t>
      </w:r>
      <w:r w:rsidR="004D6A36">
        <w:rPr>
          <w:rFonts w:ascii="Times New Roman" w:eastAsia="Times New Roman" w:hAnsi="Times New Roman" w:cs="Times New Roman"/>
          <w:color w:val="000000" w:themeColor="text1"/>
          <w:sz w:val="24"/>
          <w:szCs w:val="24"/>
        </w:rPr>
        <w:t>ario debe cumplir para recibir F</w:t>
      </w:r>
      <w:r w:rsidRPr="00EC47BB">
        <w:rPr>
          <w:rFonts w:ascii="Times New Roman" w:eastAsia="Times New Roman" w:hAnsi="Times New Roman" w:cs="Times New Roman"/>
          <w:color w:val="000000" w:themeColor="text1"/>
          <w:sz w:val="24"/>
          <w:szCs w:val="24"/>
        </w:rPr>
        <w:t xml:space="preserve">inanciamiento de una determinada cobertura sanitaria. </w:t>
      </w:r>
    </w:p>
    <w:p w14:paraId="698B1F6D" w14:textId="77777777" w:rsidR="00E133D2" w:rsidRPr="00EC47BB" w:rsidRDefault="00E133D2" w:rsidP="00EC47BB">
      <w:pPr>
        <w:spacing w:after="0" w:line="276" w:lineRule="auto"/>
        <w:ind w:left="567"/>
        <w:jc w:val="both"/>
        <w:rPr>
          <w:rFonts w:ascii="Times New Roman" w:eastAsia="Times New Roman" w:hAnsi="Times New Roman" w:cs="Times New Roman"/>
          <w:color w:val="000000" w:themeColor="text1"/>
          <w:sz w:val="24"/>
          <w:szCs w:val="24"/>
        </w:rPr>
      </w:pPr>
    </w:p>
    <w:p w14:paraId="1941991A" w14:textId="157113E2" w:rsidR="00E133D2" w:rsidRPr="00EC47BB" w:rsidRDefault="00F97B9C"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Contratante</w:t>
      </w:r>
      <w:r w:rsidR="00E133D2" w:rsidRPr="00EC47BB">
        <w:rPr>
          <w:rFonts w:ascii="Times New Roman" w:eastAsia="Times New Roman" w:hAnsi="Times New Roman" w:cs="Times New Roman"/>
          <w:b/>
          <w:color w:val="000000" w:themeColor="text1"/>
          <w:sz w:val="24"/>
          <w:szCs w:val="24"/>
        </w:rPr>
        <w:t>:</w:t>
      </w:r>
      <w:r w:rsidRPr="00EC47BB">
        <w:rPr>
          <w:rFonts w:ascii="Times New Roman" w:eastAsia="Times New Roman" w:hAnsi="Times New Roman" w:cs="Times New Roman"/>
          <w:color w:val="000000" w:themeColor="text1"/>
          <w:sz w:val="24"/>
          <w:szCs w:val="24"/>
        </w:rPr>
        <w:t xml:space="preserve"> Toda persona</w:t>
      </w:r>
      <w:r w:rsidR="00E133D2" w:rsidRPr="00EC47BB">
        <w:rPr>
          <w:rFonts w:ascii="Times New Roman" w:eastAsia="Times New Roman" w:hAnsi="Times New Roman" w:cs="Times New Roman"/>
          <w:color w:val="000000" w:themeColor="text1"/>
          <w:sz w:val="24"/>
          <w:szCs w:val="24"/>
        </w:rPr>
        <w:t xml:space="preserve"> jurídica que celebra el presente Contr</w:t>
      </w:r>
      <w:r w:rsidRPr="00EC47BB">
        <w:rPr>
          <w:rFonts w:ascii="Times New Roman" w:eastAsia="Times New Roman" w:hAnsi="Times New Roman" w:cs="Times New Roman"/>
          <w:color w:val="000000" w:themeColor="text1"/>
          <w:sz w:val="24"/>
          <w:szCs w:val="24"/>
        </w:rPr>
        <w:t xml:space="preserve">ato para su beneficio </w:t>
      </w:r>
      <w:r w:rsidR="00E133D2" w:rsidRPr="00EC47BB">
        <w:rPr>
          <w:rFonts w:ascii="Times New Roman" w:eastAsia="Times New Roman" w:hAnsi="Times New Roman" w:cs="Times New Roman"/>
          <w:color w:val="000000" w:themeColor="text1"/>
          <w:sz w:val="24"/>
          <w:szCs w:val="24"/>
        </w:rPr>
        <w:t xml:space="preserve">de sus Afiliados y/o el de los Beneficiarios. </w:t>
      </w:r>
    </w:p>
    <w:p w14:paraId="049B41A2"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53318665"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Copago:</w:t>
      </w:r>
      <w:r w:rsidRPr="00EC47BB">
        <w:rPr>
          <w:rFonts w:ascii="Times New Roman" w:eastAsia="Times New Roman" w:hAnsi="Times New Roman" w:cs="Times New Roman"/>
          <w:color w:val="000000" w:themeColor="text1"/>
          <w:sz w:val="24"/>
          <w:szCs w:val="24"/>
        </w:rPr>
        <w:t xml:space="preserve"> Es el monto que debe asumir el Usuario, dentro de toda Prestación Sanitaria cubierta luego de aplicar el Deducible conforme lo estipulado en este Contrato y en el Anexo No. 2 Financiamiento / Cobertura de Prestaciones Médicas.</w:t>
      </w:r>
    </w:p>
    <w:p w14:paraId="2DFDA06B"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75FFE689" w14:textId="7A714DA3"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Deducible</w:t>
      </w:r>
      <w:r w:rsidRPr="00EC47BB">
        <w:rPr>
          <w:rFonts w:ascii="Times New Roman" w:eastAsia="Times New Roman" w:hAnsi="Times New Roman" w:cs="Times New Roman"/>
          <w:color w:val="000000" w:themeColor="text1"/>
          <w:sz w:val="24"/>
          <w:szCs w:val="24"/>
        </w:rPr>
        <w:t>: Es el valor económico que dentro de los gastos médicos reconocidos por la empresa corre por cuenta de cada Usuario, su monto será establecido en el Anexo No. 2 Financiamiento / Cobertura de Prestaciones</w:t>
      </w:r>
      <w:r w:rsidR="00DB1135" w:rsidRPr="00EC47BB">
        <w:rPr>
          <w:rFonts w:ascii="Times New Roman" w:eastAsia="Times New Roman" w:hAnsi="Times New Roman" w:cs="Times New Roman"/>
          <w:color w:val="000000" w:themeColor="text1"/>
          <w:sz w:val="24"/>
          <w:szCs w:val="24"/>
        </w:rPr>
        <w:t>.</w:t>
      </w:r>
      <w:r w:rsidR="007517E1">
        <w:rPr>
          <w:rFonts w:ascii="Times New Roman" w:eastAsia="Times New Roman" w:hAnsi="Times New Roman" w:cs="Times New Roman"/>
          <w:color w:val="000000" w:themeColor="text1"/>
          <w:sz w:val="24"/>
          <w:szCs w:val="24"/>
        </w:rPr>
        <w:t xml:space="preserve"> El D</w:t>
      </w:r>
      <w:r w:rsidRPr="00EC47BB">
        <w:rPr>
          <w:rFonts w:ascii="Times New Roman" w:eastAsia="Times New Roman" w:hAnsi="Times New Roman" w:cs="Times New Roman"/>
          <w:color w:val="000000" w:themeColor="text1"/>
          <w:sz w:val="24"/>
          <w:szCs w:val="24"/>
        </w:rPr>
        <w:t>educible aplicará en los primeros eventos hasta completar el monto total.</w:t>
      </w:r>
    </w:p>
    <w:p w14:paraId="753C026A"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rPr>
      </w:pPr>
    </w:p>
    <w:p w14:paraId="1A358509"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Emergencia Médica:</w:t>
      </w:r>
      <w:r w:rsidRPr="00EC47BB">
        <w:rPr>
          <w:rFonts w:ascii="Times New Roman" w:eastAsia="Times New Roman" w:hAnsi="Times New Roman" w:cs="Times New Roman"/>
          <w:color w:val="000000" w:themeColor="text1"/>
          <w:sz w:val="24"/>
          <w:szCs w:val="24"/>
        </w:rPr>
        <w:t xml:space="preserve"> Toda contingencia de gravedad que afecte a la salud del ser humano con inminente peligro para la conservación de la vida o de la integridad física de la persona, como consecuencia de circunstancias imprevistas e inevitables, independientemente del lugar de su acontecimiento.</w:t>
      </w:r>
    </w:p>
    <w:p w14:paraId="123D6CBC"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59812031" w14:textId="391E0525"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Enfermedad Catastrófica:</w:t>
      </w:r>
      <w:r w:rsidRPr="00EC47BB">
        <w:rPr>
          <w:rFonts w:ascii="Times New Roman" w:eastAsia="Times New Roman" w:hAnsi="Times New Roman" w:cs="Times New Roman"/>
          <w:color w:val="000000" w:themeColor="text1"/>
          <w:sz w:val="24"/>
          <w:szCs w:val="24"/>
        </w:rPr>
        <w:t xml:space="preserve"> Es aquella que cumple con las siguientes características: a) Que implique un alto riesgo </w:t>
      </w:r>
      <w:r w:rsidR="00DB1135" w:rsidRPr="00EC47BB">
        <w:rPr>
          <w:rFonts w:ascii="Times New Roman" w:eastAsia="Times New Roman" w:hAnsi="Times New Roman" w:cs="Times New Roman"/>
          <w:color w:val="000000" w:themeColor="text1"/>
          <w:sz w:val="24"/>
          <w:szCs w:val="24"/>
        </w:rPr>
        <w:t>para la vida de la persona; b) Q</w:t>
      </w:r>
      <w:r w:rsidRPr="00EC47BB">
        <w:rPr>
          <w:rFonts w:ascii="Times New Roman" w:eastAsia="Times New Roman" w:hAnsi="Times New Roman" w:cs="Times New Roman"/>
          <w:color w:val="000000" w:themeColor="text1"/>
          <w:sz w:val="24"/>
          <w:szCs w:val="24"/>
        </w:rPr>
        <w:t>ue sea una enfermedad crónica y por lo tanto que su atención no sea emergente y c) Que su tratamiento pueda ser programado o que el valor promedio de su tratamiento mensual sea mayor al determinado en el Acuerdo Ministerial de la Autoridad Sanitaria Nacional.</w:t>
      </w:r>
    </w:p>
    <w:p w14:paraId="49BCE4F9"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6EA8F0E2"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Enfermedad Congénita:</w:t>
      </w:r>
      <w:r w:rsidRPr="00EC47BB">
        <w:rPr>
          <w:rFonts w:ascii="Times New Roman" w:eastAsia="Times New Roman" w:hAnsi="Times New Roman" w:cs="Times New Roman"/>
          <w:color w:val="000000" w:themeColor="text1"/>
          <w:sz w:val="24"/>
          <w:szCs w:val="24"/>
        </w:rPr>
        <w:t xml:space="preserve"> También denominadas anomalías congénitas, defectos de nacimiento, trastornos congénitos o malformaciones congénitas. Se trata de anomalías estructurales o funcionales, que tienen su origen durante la vida intrauterina y se detectan durante el embarazo, en el parto o en un momento posterior del nacimiento. </w:t>
      </w:r>
    </w:p>
    <w:p w14:paraId="622DF26E"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rPr>
      </w:pPr>
    </w:p>
    <w:p w14:paraId="17BA4832" w14:textId="77777777" w:rsidR="00B302E0" w:rsidRPr="00EC47BB" w:rsidRDefault="00B302E0" w:rsidP="00EC47BB">
      <w:pPr>
        <w:numPr>
          <w:ilvl w:val="0"/>
          <w:numId w:val="1"/>
        </w:numPr>
        <w:spacing w:after="0" w:line="276" w:lineRule="auto"/>
        <w:ind w:left="567" w:hanging="567"/>
        <w:contextualSpacing/>
        <w:jc w:val="both"/>
        <w:rPr>
          <w:rFonts w:ascii="Times New Roman" w:eastAsia="Times New Roman" w:hAnsi="Times New Roman" w:cs="Times New Roman"/>
          <w:b/>
          <w:color w:val="000000" w:themeColor="text1"/>
          <w:sz w:val="24"/>
          <w:szCs w:val="24"/>
        </w:rPr>
      </w:pPr>
      <w:r w:rsidRPr="00EC47BB">
        <w:rPr>
          <w:rFonts w:ascii="Times New Roman" w:eastAsia="Times New Roman" w:hAnsi="Times New Roman" w:cs="Times New Roman"/>
          <w:b/>
          <w:color w:val="000000" w:themeColor="text1"/>
          <w:sz w:val="24"/>
          <w:szCs w:val="24"/>
        </w:rPr>
        <w:t xml:space="preserve">Enfermedad de Ciclo Corto: </w:t>
      </w:r>
      <w:r w:rsidRPr="00EC47BB">
        <w:rPr>
          <w:rFonts w:ascii="Times New Roman" w:eastAsia="Times New Roman" w:hAnsi="Times New Roman" w:cs="Times New Roman"/>
          <w:color w:val="000000" w:themeColor="text1"/>
          <w:sz w:val="24"/>
          <w:szCs w:val="24"/>
        </w:rPr>
        <w:t>Patología aguda autolimitada, que su sintomatología y tratamiento no se prolongan más allá de 3 semanas.</w:t>
      </w:r>
    </w:p>
    <w:p w14:paraId="60705EA9" w14:textId="77777777" w:rsidR="00B302E0" w:rsidRPr="00EC47BB" w:rsidRDefault="00B302E0" w:rsidP="00EC47BB">
      <w:pPr>
        <w:spacing w:after="0" w:line="276" w:lineRule="auto"/>
        <w:contextualSpacing/>
        <w:jc w:val="both"/>
        <w:rPr>
          <w:rFonts w:ascii="Times New Roman" w:eastAsia="Times New Roman" w:hAnsi="Times New Roman" w:cs="Times New Roman"/>
          <w:b/>
          <w:color w:val="000000" w:themeColor="text1"/>
          <w:sz w:val="24"/>
          <w:szCs w:val="24"/>
        </w:rPr>
      </w:pPr>
    </w:p>
    <w:p w14:paraId="51EC5196" w14:textId="65BA1FD9"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Enfermedad Preexistente:</w:t>
      </w:r>
      <w:r w:rsidRPr="00EC47BB">
        <w:rPr>
          <w:rFonts w:ascii="Times New Roman" w:eastAsia="Times New Roman" w:hAnsi="Times New Roman" w:cs="Times New Roman"/>
          <w:color w:val="000000" w:themeColor="text1"/>
          <w:sz w:val="24"/>
          <w:szCs w:val="24"/>
        </w:rPr>
        <w:t xml:space="preserve"> Cualquier enfermedad, patología o condición de salud, que haya sido conocida por la o el Usuario y diagnosticada médicamente con anterioridad a la suscripción del Contrato o</w:t>
      </w:r>
      <w:r w:rsidR="00DB1135" w:rsidRPr="00EC47BB">
        <w:rPr>
          <w:rFonts w:ascii="Times New Roman" w:eastAsia="Times New Roman" w:hAnsi="Times New Roman" w:cs="Times New Roman"/>
          <w:color w:val="000000" w:themeColor="text1"/>
          <w:sz w:val="24"/>
          <w:szCs w:val="24"/>
        </w:rPr>
        <w:t xml:space="preserve"> a la incorporación de la o el B</w:t>
      </w:r>
      <w:r w:rsidRPr="00EC47BB">
        <w:rPr>
          <w:rFonts w:ascii="Times New Roman" w:eastAsia="Times New Roman" w:hAnsi="Times New Roman" w:cs="Times New Roman"/>
          <w:color w:val="000000" w:themeColor="text1"/>
          <w:sz w:val="24"/>
          <w:szCs w:val="24"/>
        </w:rPr>
        <w:t>eneficiario.</w:t>
      </w:r>
    </w:p>
    <w:p w14:paraId="7202B950" w14:textId="77777777" w:rsidR="00E133D2" w:rsidRPr="00EC47BB" w:rsidRDefault="00E133D2" w:rsidP="00EC47BB">
      <w:pPr>
        <w:spacing w:after="0" w:line="276" w:lineRule="auto"/>
        <w:ind w:left="567"/>
        <w:jc w:val="both"/>
        <w:rPr>
          <w:rFonts w:ascii="Times New Roman" w:eastAsia="Times New Roman" w:hAnsi="Times New Roman" w:cs="Times New Roman"/>
          <w:color w:val="000000" w:themeColor="text1"/>
          <w:sz w:val="24"/>
          <w:szCs w:val="24"/>
        </w:rPr>
      </w:pPr>
    </w:p>
    <w:p w14:paraId="6D8C1963"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Enfermedad Rara:</w:t>
      </w:r>
      <w:r w:rsidRPr="00EC47BB">
        <w:rPr>
          <w:rFonts w:ascii="Times New Roman" w:eastAsia="Times New Roman" w:hAnsi="Times New Roman" w:cs="Times New Roman"/>
          <w:color w:val="000000" w:themeColor="text1"/>
          <w:sz w:val="24"/>
          <w:szCs w:val="24"/>
        </w:rPr>
        <w:t xml:space="preserve"> Son aquellas enfermedades potencialmente mortales, o debilitantes a largo plazo, de baja prevalencia y de alta complejidad que afecta a uno por cada diez mil personas, es decir, únicamente a un pequeño porcentaje de la población.</w:t>
      </w:r>
    </w:p>
    <w:p w14:paraId="22E26F65" w14:textId="77777777" w:rsidR="00DB1135" w:rsidRPr="00EC47BB" w:rsidRDefault="00DB1135" w:rsidP="00EC47BB">
      <w:pPr>
        <w:spacing w:after="0" w:line="276" w:lineRule="auto"/>
        <w:contextualSpacing/>
        <w:jc w:val="both"/>
        <w:rPr>
          <w:rFonts w:ascii="Times New Roman" w:eastAsia="Times New Roman" w:hAnsi="Times New Roman" w:cs="Times New Roman"/>
          <w:color w:val="000000" w:themeColor="text1"/>
          <w:sz w:val="24"/>
          <w:szCs w:val="24"/>
        </w:rPr>
      </w:pPr>
    </w:p>
    <w:p w14:paraId="3064B78D" w14:textId="77777777" w:rsidR="00DB1135" w:rsidRPr="00EC47BB" w:rsidRDefault="00DB1135" w:rsidP="00EC47BB">
      <w:pPr>
        <w:spacing w:after="0" w:line="276" w:lineRule="auto"/>
        <w:ind w:left="567"/>
        <w:contextualSpacing/>
        <w:jc w:val="both"/>
        <w:rPr>
          <w:rFonts w:ascii="Times New Roman" w:eastAsia="Times New Roman" w:hAnsi="Times New Roman" w:cs="Times New Roman"/>
          <w:color w:val="000000" w:themeColor="text1"/>
          <w:sz w:val="24"/>
          <w:szCs w:val="24"/>
        </w:rPr>
      </w:pPr>
    </w:p>
    <w:p w14:paraId="32B6D763"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Enfermedad Sobreviniente:</w:t>
      </w:r>
      <w:r w:rsidRPr="00EC47BB">
        <w:rPr>
          <w:rFonts w:ascii="Times New Roman" w:eastAsia="Times New Roman" w:hAnsi="Times New Roman" w:cs="Times New Roman"/>
          <w:color w:val="000000" w:themeColor="text1"/>
          <w:sz w:val="24"/>
          <w:szCs w:val="24"/>
        </w:rPr>
        <w:t xml:space="preserve"> Patología que se detecte posterior a la suscripción del Contrato.</w:t>
      </w:r>
    </w:p>
    <w:p w14:paraId="2B71C483" w14:textId="77777777" w:rsidR="00E133D2" w:rsidRPr="00EC47BB" w:rsidRDefault="00E133D2" w:rsidP="00EC47BB">
      <w:pPr>
        <w:spacing w:after="0" w:line="276" w:lineRule="auto"/>
        <w:ind w:left="567"/>
        <w:jc w:val="both"/>
        <w:rPr>
          <w:rFonts w:ascii="Times New Roman" w:eastAsia="Times New Roman" w:hAnsi="Times New Roman" w:cs="Times New Roman"/>
          <w:color w:val="000000" w:themeColor="text1"/>
          <w:sz w:val="24"/>
          <w:szCs w:val="24"/>
        </w:rPr>
      </w:pPr>
    </w:p>
    <w:p w14:paraId="468C9D5F"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Enfermedades Crónicas:</w:t>
      </w:r>
      <w:r w:rsidRPr="00EC47BB">
        <w:rPr>
          <w:rFonts w:ascii="Times New Roman" w:eastAsia="Times New Roman" w:hAnsi="Times New Roman" w:cs="Times New Roman"/>
          <w:color w:val="000000" w:themeColor="text1"/>
          <w:sz w:val="24"/>
          <w:szCs w:val="24"/>
        </w:rPr>
        <w:t xml:space="preserve"> Son enfermedades de larga duración, de progresión lenta, que tengan una duración mayor a seis meses en promedio, independientemente de si se encuentran bajo tratamiento o no y del número de reagudizaciones en un período de tiempo determinado.</w:t>
      </w:r>
    </w:p>
    <w:p w14:paraId="1B7E1FCE" w14:textId="77777777" w:rsidR="00E133D2" w:rsidRPr="00EC47BB" w:rsidRDefault="00E133D2" w:rsidP="00EC47BB">
      <w:pPr>
        <w:spacing w:after="0" w:line="276" w:lineRule="auto"/>
        <w:ind w:left="567"/>
        <w:jc w:val="both"/>
        <w:rPr>
          <w:rFonts w:ascii="Times New Roman" w:eastAsia="Times New Roman" w:hAnsi="Times New Roman" w:cs="Times New Roman"/>
          <w:color w:val="000000" w:themeColor="text1"/>
          <w:sz w:val="24"/>
          <w:szCs w:val="24"/>
        </w:rPr>
      </w:pPr>
    </w:p>
    <w:p w14:paraId="5096D097"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Enfermedades Genéticas:</w:t>
      </w:r>
      <w:r w:rsidRPr="00EC47BB">
        <w:rPr>
          <w:rFonts w:ascii="Times New Roman" w:eastAsia="Times New Roman" w:hAnsi="Times New Roman" w:cs="Times New Roman"/>
          <w:color w:val="000000" w:themeColor="text1"/>
          <w:sz w:val="24"/>
          <w:szCs w:val="24"/>
        </w:rPr>
        <w:t xml:space="preserve"> Las enfermedades genéticas son aquellas que están causadas por cambios en el material genético (ADN).</w:t>
      </w:r>
    </w:p>
    <w:p w14:paraId="44CD17E2"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0B1A0994"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Enfermedades Hereditarias</w:t>
      </w:r>
      <w:r w:rsidRPr="00EC47BB">
        <w:rPr>
          <w:rFonts w:ascii="Times New Roman" w:eastAsia="Times New Roman" w:hAnsi="Times New Roman" w:cs="Times New Roman"/>
          <w:color w:val="000000" w:themeColor="text1"/>
          <w:sz w:val="24"/>
          <w:szCs w:val="24"/>
        </w:rPr>
        <w:t>: Son las enfermedades genéticas que se transmiten de generación en generación</w:t>
      </w:r>
    </w:p>
    <w:p w14:paraId="00EE2964"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4BB6A4C3"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Enfermedades Psiquiátricas de Base Orgánica: </w:t>
      </w:r>
      <w:r w:rsidRPr="00EC47BB">
        <w:rPr>
          <w:rFonts w:ascii="Times New Roman" w:eastAsia="Times New Roman" w:hAnsi="Times New Roman" w:cs="Times New Roman"/>
          <w:color w:val="000000" w:themeColor="text1"/>
          <w:sz w:val="24"/>
          <w:szCs w:val="24"/>
        </w:rPr>
        <w:t xml:space="preserve">Patologías mentales que se determinarán conforme la descripción de los trastornos mentales orgánicos establecidos </w:t>
      </w:r>
      <w:r w:rsidR="00E31B5F" w:rsidRPr="00EC47BB">
        <w:rPr>
          <w:rFonts w:ascii="Times New Roman" w:eastAsia="Times New Roman" w:hAnsi="Times New Roman" w:cs="Times New Roman"/>
          <w:color w:val="000000" w:themeColor="text1"/>
          <w:sz w:val="24"/>
          <w:szCs w:val="24"/>
        </w:rPr>
        <w:t>en el</w:t>
      </w:r>
      <w:r w:rsidRPr="00EC47BB">
        <w:rPr>
          <w:rFonts w:ascii="Times New Roman" w:eastAsia="Times New Roman" w:hAnsi="Times New Roman" w:cs="Times New Roman"/>
          <w:color w:val="000000" w:themeColor="text1"/>
          <w:sz w:val="24"/>
          <w:szCs w:val="24"/>
        </w:rPr>
        <w:t xml:space="preserve"> Manual de Diagnóstico y Estadístico de los Trastornos Mentales (DMS) vigente. </w:t>
      </w:r>
    </w:p>
    <w:p w14:paraId="38DBB8F7"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60539ECA" w14:textId="2E9267C0"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Exclusiones:</w:t>
      </w:r>
      <w:r w:rsidR="004D6A36">
        <w:rPr>
          <w:rFonts w:ascii="Times New Roman" w:eastAsia="Times New Roman" w:hAnsi="Times New Roman" w:cs="Times New Roman"/>
          <w:color w:val="000000" w:themeColor="text1"/>
          <w:sz w:val="24"/>
          <w:szCs w:val="24"/>
        </w:rPr>
        <w:t xml:space="preserve"> Son las Prestaciones S</w:t>
      </w:r>
      <w:r w:rsidRPr="00EC47BB">
        <w:rPr>
          <w:rFonts w:ascii="Times New Roman" w:eastAsia="Times New Roman" w:hAnsi="Times New Roman" w:cs="Times New Roman"/>
          <w:color w:val="000000" w:themeColor="text1"/>
          <w:sz w:val="24"/>
          <w:szCs w:val="24"/>
        </w:rPr>
        <w:t>anitarias, condiciones de salud y demás eventos que se encuentran expresamente no financiadas por SALUDSA al amparo del presente Contrato, y se detallan en el Anexo No. 5 Exclusiones.</w:t>
      </w:r>
    </w:p>
    <w:p w14:paraId="02FF9B08"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22EB27BF" w14:textId="76E24408"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Financiamiento: </w:t>
      </w:r>
      <w:r w:rsidRPr="00EC47BB">
        <w:rPr>
          <w:rFonts w:ascii="Times New Roman" w:eastAsia="Times New Roman" w:hAnsi="Times New Roman" w:cs="Times New Roman"/>
          <w:color w:val="000000" w:themeColor="text1"/>
          <w:sz w:val="24"/>
          <w:szCs w:val="24"/>
        </w:rPr>
        <w:t xml:space="preserve">Es el valor económico que cubre SALUDSA respecto del valor total incurrido luego de aplicar el Deducible y las condiciones estipuladas en el Contrato de acuerdo a los montos y límites establecidos, porcentajes de Copago, y número </w:t>
      </w:r>
      <w:r w:rsidR="004D6A36">
        <w:rPr>
          <w:rFonts w:ascii="Times New Roman" w:eastAsia="Times New Roman" w:hAnsi="Times New Roman" w:cs="Times New Roman"/>
          <w:color w:val="000000" w:themeColor="text1"/>
          <w:sz w:val="24"/>
          <w:szCs w:val="24"/>
        </w:rPr>
        <w:t>de atenciones para cubrir las Prestaciones S</w:t>
      </w:r>
      <w:r w:rsidRPr="00EC47BB">
        <w:rPr>
          <w:rFonts w:ascii="Times New Roman" w:eastAsia="Times New Roman" w:hAnsi="Times New Roman" w:cs="Times New Roman"/>
          <w:color w:val="000000" w:themeColor="text1"/>
          <w:sz w:val="24"/>
          <w:szCs w:val="24"/>
        </w:rPr>
        <w:t>a</w:t>
      </w:r>
      <w:r w:rsidR="00DB1135" w:rsidRPr="00EC47BB">
        <w:rPr>
          <w:rFonts w:ascii="Times New Roman" w:eastAsia="Times New Roman" w:hAnsi="Times New Roman" w:cs="Times New Roman"/>
          <w:color w:val="000000" w:themeColor="text1"/>
          <w:sz w:val="24"/>
          <w:szCs w:val="24"/>
        </w:rPr>
        <w:t>nitarias a través del Mecanismo</w:t>
      </w:r>
      <w:r w:rsidR="004D6A36">
        <w:rPr>
          <w:rFonts w:ascii="Times New Roman" w:eastAsia="Times New Roman" w:hAnsi="Times New Roman" w:cs="Times New Roman"/>
          <w:color w:val="000000" w:themeColor="text1"/>
          <w:sz w:val="24"/>
          <w:szCs w:val="24"/>
        </w:rPr>
        <w:t xml:space="preserve"> de F</w:t>
      </w:r>
      <w:r w:rsidRPr="00EC47BB">
        <w:rPr>
          <w:rFonts w:ascii="Times New Roman" w:eastAsia="Times New Roman" w:hAnsi="Times New Roman" w:cs="Times New Roman"/>
          <w:color w:val="000000" w:themeColor="text1"/>
          <w:sz w:val="24"/>
          <w:szCs w:val="24"/>
        </w:rPr>
        <w:t>inanciamiento de servicios de salud integral prepagada.</w:t>
      </w:r>
    </w:p>
    <w:p w14:paraId="326099D0"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3EF99FB9"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Gasto Administrativo: </w:t>
      </w:r>
      <w:r w:rsidRPr="00EC47BB">
        <w:rPr>
          <w:rFonts w:ascii="Times New Roman" w:eastAsia="Times New Roman" w:hAnsi="Times New Roman" w:cs="Times New Roman"/>
          <w:color w:val="000000" w:themeColor="text1"/>
          <w:sz w:val="24"/>
          <w:szCs w:val="24"/>
        </w:rPr>
        <w:t>Corresponde</w:t>
      </w:r>
      <w:r w:rsidRPr="00EC47BB">
        <w:rPr>
          <w:rFonts w:ascii="Times New Roman" w:eastAsia="Times New Roman" w:hAnsi="Times New Roman" w:cs="Times New Roman"/>
          <w:b/>
          <w:color w:val="000000" w:themeColor="text1"/>
          <w:sz w:val="24"/>
          <w:szCs w:val="24"/>
        </w:rPr>
        <w:t xml:space="preserve"> </w:t>
      </w:r>
      <w:r w:rsidRPr="00EC47BB">
        <w:rPr>
          <w:rFonts w:ascii="Times New Roman" w:eastAsia="Times New Roman" w:hAnsi="Times New Roman" w:cs="Times New Roman"/>
          <w:color w:val="000000" w:themeColor="text1"/>
          <w:sz w:val="24"/>
          <w:szCs w:val="24"/>
        </w:rPr>
        <w:t>al costo del proceso operativo asumido por el Usuario, en cada liquidación de gastos médicos.</w:t>
      </w:r>
    </w:p>
    <w:p w14:paraId="097149E9"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5A2D30FB"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Honorarios Médicos</w:t>
      </w:r>
      <w:r w:rsidRPr="00EC47BB">
        <w:rPr>
          <w:rFonts w:ascii="Times New Roman" w:eastAsia="Times New Roman" w:hAnsi="Times New Roman" w:cs="Times New Roman"/>
          <w:color w:val="000000" w:themeColor="text1"/>
          <w:sz w:val="24"/>
          <w:szCs w:val="24"/>
        </w:rPr>
        <w:t>: Son los valores que se cubren por las técnicas e intervenciones realizadas por los médicos debidamente calificados durante la hospitalización.</w:t>
      </w:r>
    </w:p>
    <w:p w14:paraId="12BCF603"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rPr>
      </w:pPr>
    </w:p>
    <w:p w14:paraId="763688FC"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Ley Orgánica: </w:t>
      </w:r>
      <w:r w:rsidR="00D60DAE" w:rsidRPr="00EC47BB">
        <w:rPr>
          <w:rFonts w:ascii="Times New Roman" w:eastAsia="Times New Roman" w:hAnsi="Times New Roman" w:cs="Times New Roman"/>
          <w:color w:val="000000" w:themeColor="text1"/>
          <w:sz w:val="24"/>
          <w:szCs w:val="24"/>
        </w:rPr>
        <w:t>Ley Orgánica que Regula a l</w:t>
      </w:r>
      <w:r w:rsidRPr="00EC47BB">
        <w:rPr>
          <w:rFonts w:ascii="Times New Roman" w:eastAsia="Times New Roman" w:hAnsi="Times New Roman" w:cs="Times New Roman"/>
          <w:color w:val="000000" w:themeColor="text1"/>
          <w:sz w:val="24"/>
          <w:szCs w:val="24"/>
        </w:rPr>
        <w:t xml:space="preserve">as </w:t>
      </w:r>
      <w:r w:rsidR="00D60DAE" w:rsidRPr="00EC47BB">
        <w:rPr>
          <w:rFonts w:ascii="Times New Roman" w:eastAsia="Times New Roman" w:hAnsi="Times New Roman" w:cs="Times New Roman"/>
          <w:color w:val="000000" w:themeColor="text1"/>
          <w:sz w:val="24"/>
          <w:szCs w:val="24"/>
        </w:rPr>
        <w:t>Compañías</w:t>
      </w:r>
      <w:r w:rsidRPr="00EC47BB">
        <w:rPr>
          <w:rFonts w:ascii="Times New Roman" w:eastAsia="Times New Roman" w:hAnsi="Times New Roman" w:cs="Times New Roman"/>
          <w:color w:val="000000" w:themeColor="text1"/>
          <w:sz w:val="24"/>
          <w:szCs w:val="24"/>
        </w:rPr>
        <w:t xml:space="preserve"> </w:t>
      </w:r>
      <w:r w:rsidR="00D60DAE" w:rsidRPr="00EC47BB">
        <w:rPr>
          <w:rFonts w:ascii="Times New Roman" w:eastAsia="Times New Roman" w:hAnsi="Times New Roman" w:cs="Times New Roman"/>
          <w:color w:val="000000" w:themeColor="text1"/>
          <w:sz w:val="24"/>
          <w:szCs w:val="24"/>
        </w:rPr>
        <w:t>q</w:t>
      </w:r>
      <w:r w:rsidRPr="00EC47BB">
        <w:rPr>
          <w:rFonts w:ascii="Times New Roman" w:eastAsia="Times New Roman" w:hAnsi="Times New Roman" w:cs="Times New Roman"/>
          <w:color w:val="000000" w:themeColor="text1"/>
          <w:sz w:val="24"/>
          <w:szCs w:val="24"/>
        </w:rPr>
        <w:t xml:space="preserve">ue Financien Servicios </w:t>
      </w:r>
      <w:r w:rsidR="00D60DAE" w:rsidRPr="00EC47BB">
        <w:rPr>
          <w:rFonts w:ascii="Times New Roman" w:eastAsia="Times New Roman" w:hAnsi="Times New Roman" w:cs="Times New Roman"/>
          <w:color w:val="000000" w:themeColor="text1"/>
          <w:sz w:val="24"/>
          <w:szCs w:val="24"/>
        </w:rPr>
        <w:t>de Atención Integral d</w:t>
      </w:r>
      <w:r w:rsidRPr="00EC47BB">
        <w:rPr>
          <w:rFonts w:ascii="Times New Roman" w:eastAsia="Times New Roman" w:hAnsi="Times New Roman" w:cs="Times New Roman"/>
          <w:color w:val="000000" w:themeColor="text1"/>
          <w:sz w:val="24"/>
          <w:szCs w:val="24"/>
        </w:rPr>
        <w:t xml:space="preserve">e Salud Prepagada </w:t>
      </w:r>
      <w:r w:rsidR="00D60DAE" w:rsidRPr="00EC47BB">
        <w:rPr>
          <w:rFonts w:ascii="Times New Roman" w:eastAsia="Times New Roman" w:hAnsi="Times New Roman" w:cs="Times New Roman"/>
          <w:color w:val="000000" w:themeColor="text1"/>
          <w:sz w:val="24"/>
          <w:szCs w:val="24"/>
        </w:rPr>
        <w:t xml:space="preserve">y a las de Seguros </w:t>
      </w:r>
      <w:r w:rsidR="00D60DAE" w:rsidRPr="00EC47BB">
        <w:rPr>
          <w:rFonts w:ascii="Times New Roman" w:eastAsia="Times New Roman" w:hAnsi="Times New Roman" w:cs="Times New Roman"/>
          <w:color w:val="000000" w:themeColor="text1"/>
          <w:sz w:val="24"/>
          <w:szCs w:val="24"/>
        </w:rPr>
        <w:tab/>
        <w:t>que Oferten Cobertura d</w:t>
      </w:r>
      <w:r w:rsidRPr="00EC47BB">
        <w:rPr>
          <w:rFonts w:ascii="Times New Roman" w:eastAsia="Times New Roman" w:hAnsi="Times New Roman" w:cs="Times New Roman"/>
          <w:color w:val="000000" w:themeColor="text1"/>
          <w:sz w:val="24"/>
          <w:szCs w:val="24"/>
        </w:rPr>
        <w:t xml:space="preserve">e Seguros </w:t>
      </w:r>
      <w:r w:rsidR="00D60DAE" w:rsidRPr="00EC47BB">
        <w:rPr>
          <w:rFonts w:ascii="Times New Roman" w:eastAsia="Times New Roman" w:hAnsi="Times New Roman" w:cs="Times New Roman"/>
          <w:color w:val="000000" w:themeColor="text1"/>
          <w:sz w:val="24"/>
          <w:szCs w:val="24"/>
        </w:rPr>
        <w:t>d</w:t>
      </w:r>
      <w:r w:rsidRPr="00EC47BB">
        <w:rPr>
          <w:rFonts w:ascii="Times New Roman" w:eastAsia="Times New Roman" w:hAnsi="Times New Roman" w:cs="Times New Roman"/>
          <w:color w:val="000000" w:themeColor="text1"/>
          <w:sz w:val="24"/>
          <w:szCs w:val="24"/>
        </w:rPr>
        <w:t>e Asistencia Médica.</w:t>
      </w:r>
    </w:p>
    <w:p w14:paraId="253218B8"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highlight w:val="yellow"/>
        </w:rPr>
      </w:pPr>
    </w:p>
    <w:p w14:paraId="0DEB1759" w14:textId="1638B1B6"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Mecanismos de Financiamiento de Servicios de Salud Integral Prepagada:</w:t>
      </w:r>
      <w:r w:rsidRPr="00EC47BB">
        <w:rPr>
          <w:rFonts w:ascii="Times New Roman" w:eastAsia="Times New Roman" w:hAnsi="Times New Roman" w:cs="Times New Roman"/>
          <w:color w:val="000000" w:themeColor="text1"/>
          <w:sz w:val="24"/>
          <w:szCs w:val="24"/>
        </w:rPr>
        <w:t xml:space="preserve"> Procesos administrativos que </w:t>
      </w:r>
      <w:r w:rsidR="004D6A36">
        <w:rPr>
          <w:rFonts w:ascii="Times New Roman" w:eastAsia="Times New Roman" w:hAnsi="Times New Roman" w:cs="Times New Roman"/>
          <w:color w:val="000000" w:themeColor="text1"/>
          <w:sz w:val="24"/>
          <w:szCs w:val="24"/>
        </w:rPr>
        <w:t>emplea SALUDSA para brindar el F</w:t>
      </w:r>
      <w:r w:rsidRPr="00EC47BB">
        <w:rPr>
          <w:rFonts w:ascii="Times New Roman" w:eastAsia="Times New Roman" w:hAnsi="Times New Roman" w:cs="Times New Roman"/>
          <w:color w:val="000000" w:themeColor="text1"/>
          <w:sz w:val="24"/>
          <w:szCs w:val="24"/>
        </w:rPr>
        <w:t>inanciamien</w:t>
      </w:r>
      <w:r w:rsidR="004D6A36">
        <w:rPr>
          <w:rFonts w:ascii="Times New Roman" w:eastAsia="Times New Roman" w:hAnsi="Times New Roman" w:cs="Times New Roman"/>
          <w:color w:val="000000" w:themeColor="text1"/>
          <w:sz w:val="24"/>
          <w:szCs w:val="24"/>
        </w:rPr>
        <w:t>to de las Prestaciones S</w:t>
      </w:r>
      <w:r w:rsidRPr="00EC47BB">
        <w:rPr>
          <w:rFonts w:ascii="Times New Roman" w:eastAsia="Times New Roman" w:hAnsi="Times New Roman" w:cs="Times New Roman"/>
          <w:color w:val="000000" w:themeColor="text1"/>
          <w:sz w:val="24"/>
          <w:szCs w:val="24"/>
        </w:rPr>
        <w:t>anitarias contratadas.</w:t>
      </w:r>
    </w:p>
    <w:p w14:paraId="0EEB7645"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7A24ECBC"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Medicamento:</w:t>
      </w:r>
      <w:r w:rsidRPr="00EC47BB">
        <w:rPr>
          <w:rFonts w:ascii="Times New Roman" w:eastAsia="Times New Roman" w:hAnsi="Times New Roman" w:cs="Times New Roman"/>
          <w:color w:val="000000" w:themeColor="text1"/>
          <w:sz w:val="24"/>
          <w:szCs w:val="24"/>
        </w:rPr>
        <w:t xml:space="preserve"> Fármaco prescrito por un profesional de la salud autorizado para hacerlo, que sea pertinente para el tratamiento, que se encuentre registrado en el vademécum farmacéutico utilizado por SALUDSA, tenga registro sanitario ecuatoriano y haya sido adquiridos en una farmacia autorizada.</w:t>
      </w:r>
    </w:p>
    <w:p w14:paraId="759AE6EC" w14:textId="77777777" w:rsidR="00E133D2" w:rsidRPr="00EC47BB" w:rsidRDefault="00E133D2" w:rsidP="00EC47BB">
      <w:pPr>
        <w:spacing w:after="0" w:line="276" w:lineRule="auto"/>
        <w:ind w:left="567"/>
        <w:jc w:val="both"/>
        <w:rPr>
          <w:rFonts w:ascii="Times New Roman" w:eastAsia="Times New Roman" w:hAnsi="Times New Roman" w:cs="Times New Roman"/>
          <w:color w:val="000000" w:themeColor="text1"/>
          <w:sz w:val="24"/>
          <w:szCs w:val="24"/>
        </w:rPr>
      </w:pPr>
    </w:p>
    <w:p w14:paraId="401CB3E7" w14:textId="5B4024E3" w:rsidR="004A2ECB"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highlight w:val="white"/>
        </w:rPr>
        <w:t>Monto Máximo Establecido para el Producto (</w:t>
      </w:r>
      <w:r w:rsidRPr="00EC47BB">
        <w:rPr>
          <w:rFonts w:ascii="Times New Roman" w:eastAsia="Times New Roman" w:hAnsi="Times New Roman" w:cs="Times New Roman"/>
          <w:b/>
          <w:color w:val="000000" w:themeColor="text1"/>
          <w:sz w:val="24"/>
          <w:szCs w:val="24"/>
        </w:rPr>
        <w:t xml:space="preserve">Monto Máximo por Producto): </w:t>
      </w:r>
      <w:r w:rsidRPr="00EC47BB">
        <w:rPr>
          <w:rFonts w:ascii="Times New Roman" w:eastAsia="Times New Roman" w:hAnsi="Times New Roman" w:cs="Times New Roman"/>
          <w:color w:val="000000" w:themeColor="text1"/>
          <w:sz w:val="24"/>
          <w:szCs w:val="24"/>
        </w:rPr>
        <w:t>Es el valor de cobertura anual por enfermedad establecido en el Producto y que constituye el valor económico máximo que podría ser financiado</w:t>
      </w:r>
      <w:r w:rsidR="004D6A36">
        <w:rPr>
          <w:rFonts w:ascii="Times New Roman" w:eastAsia="Times New Roman" w:hAnsi="Times New Roman" w:cs="Times New Roman"/>
          <w:color w:val="000000" w:themeColor="text1"/>
          <w:sz w:val="24"/>
          <w:szCs w:val="24"/>
        </w:rPr>
        <w:t xml:space="preserve"> a través de los Mecanismos de F</w:t>
      </w:r>
      <w:r w:rsidRPr="00EC47BB">
        <w:rPr>
          <w:rFonts w:ascii="Times New Roman" w:eastAsia="Times New Roman" w:hAnsi="Times New Roman" w:cs="Times New Roman"/>
          <w:color w:val="000000" w:themeColor="text1"/>
          <w:sz w:val="24"/>
          <w:szCs w:val="24"/>
        </w:rPr>
        <w:t>inanciamiento de servicios de salud integral prepagada a favor del Usuario, que a su vez contendrá los techos de montos por el conjunto de prestaciones contratadas.</w:t>
      </w:r>
    </w:p>
    <w:p w14:paraId="75DAA97C" w14:textId="77777777" w:rsidR="00E133D2" w:rsidRPr="00EC47BB" w:rsidRDefault="00E133D2" w:rsidP="00EC47BB">
      <w:pPr>
        <w:spacing w:after="0" w:line="276" w:lineRule="auto"/>
        <w:jc w:val="both"/>
        <w:rPr>
          <w:rFonts w:ascii="Times New Roman" w:eastAsia="Times New Roman" w:hAnsi="Times New Roman" w:cs="Times New Roman"/>
          <w:b/>
          <w:color w:val="000000" w:themeColor="text1"/>
          <w:sz w:val="24"/>
          <w:szCs w:val="24"/>
        </w:rPr>
      </w:pPr>
    </w:p>
    <w:p w14:paraId="60A4E57E" w14:textId="5F396E75"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Monto Máximo por Conjunto de Prestaciones:</w:t>
      </w:r>
      <w:r w:rsidRPr="00EC47BB">
        <w:rPr>
          <w:rFonts w:ascii="Times New Roman" w:eastAsia="Times New Roman" w:hAnsi="Times New Roman" w:cs="Times New Roman"/>
          <w:color w:val="000000" w:themeColor="text1"/>
          <w:sz w:val="24"/>
          <w:szCs w:val="24"/>
        </w:rPr>
        <w:t xml:space="preserve"> Son los límites y sublímites a ser financia</w:t>
      </w:r>
      <w:r w:rsidR="004D6A36">
        <w:rPr>
          <w:rFonts w:ascii="Times New Roman" w:eastAsia="Times New Roman" w:hAnsi="Times New Roman" w:cs="Times New Roman"/>
          <w:color w:val="000000" w:themeColor="text1"/>
          <w:sz w:val="24"/>
          <w:szCs w:val="24"/>
        </w:rPr>
        <w:t>dos a través del Mecanismos de F</w:t>
      </w:r>
      <w:r w:rsidRPr="00EC47BB">
        <w:rPr>
          <w:rFonts w:ascii="Times New Roman" w:eastAsia="Times New Roman" w:hAnsi="Times New Roman" w:cs="Times New Roman"/>
          <w:color w:val="000000" w:themeColor="text1"/>
          <w:sz w:val="24"/>
          <w:szCs w:val="24"/>
        </w:rPr>
        <w:t xml:space="preserve">inanciamiento de servicios de </w:t>
      </w:r>
      <w:r w:rsidR="004D6A36">
        <w:rPr>
          <w:rFonts w:ascii="Times New Roman" w:eastAsia="Times New Roman" w:hAnsi="Times New Roman" w:cs="Times New Roman"/>
          <w:color w:val="000000" w:themeColor="text1"/>
          <w:sz w:val="24"/>
          <w:szCs w:val="24"/>
        </w:rPr>
        <w:t>salud integral prepagada, para Prestaciones S</w:t>
      </w:r>
      <w:r w:rsidRPr="00EC47BB">
        <w:rPr>
          <w:rFonts w:ascii="Times New Roman" w:eastAsia="Times New Roman" w:hAnsi="Times New Roman" w:cs="Times New Roman"/>
          <w:color w:val="000000" w:themeColor="text1"/>
          <w:sz w:val="24"/>
          <w:szCs w:val="24"/>
        </w:rPr>
        <w:t>anitarias cubiertas, que puede estar representado en valor económico, por</w:t>
      </w:r>
      <w:r w:rsidR="004D6A36">
        <w:rPr>
          <w:rFonts w:ascii="Times New Roman" w:eastAsia="Times New Roman" w:hAnsi="Times New Roman" w:cs="Times New Roman"/>
          <w:color w:val="000000" w:themeColor="text1"/>
          <w:sz w:val="24"/>
          <w:szCs w:val="24"/>
        </w:rPr>
        <w:t>centaje de F</w:t>
      </w:r>
      <w:r w:rsidRPr="00EC47BB">
        <w:rPr>
          <w:rFonts w:ascii="Times New Roman" w:eastAsia="Times New Roman" w:hAnsi="Times New Roman" w:cs="Times New Roman"/>
          <w:color w:val="000000" w:themeColor="text1"/>
          <w:sz w:val="24"/>
          <w:szCs w:val="24"/>
        </w:rPr>
        <w:t>inanciamiento respecto de ese valor, o número de prestaciones, el cual podrá estar determinado para una o varias prestaciones o condiciones específicas. Dichos límites y sublímites están incluidos en el Monto Máximo Establecido para el Producto, ya que no son valores adicionales. Una vez consumido este monto se restable</w:t>
      </w:r>
      <w:r w:rsidR="004D6A36">
        <w:rPr>
          <w:rFonts w:ascii="Times New Roman" w:eastAsia="Times New Roman" w:hAnsi="Times New Roman" w:cs="Times New Roman"/>
          <w:color w:val="000000" w:themeColor="text1"/>
          <w:sz w:val="24"/>
          <w:szCs w:val="24"/>
        </w:rPr>
        <w:t>cerá de forma anual y por cada U</w:t>
      </w:r>
      <w:r w:rsidRPr="00EC47BB">
        <w:rPr>
          <w:rFonts w:ascii="Times New Roman" w:eastAsia="Times New Roman" w:hAnsi="Times New Roman" w:cs="Times New Roman"/>
          <w:color w:val="000000" w:themeColor="text1"/>
          <w:sz w:val="24"/>
          <w:szCs w:val="24"/>
        </w:rPr>
        <w:t>suario. No se sumarán entre sí aun cuando estén determinados por diferentes tipos de prestadores de servicios de salud.</w:t>
      </w:r>
    </w:p>
    <w:p w14:paraId="3104FEE5"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27B37527"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Nivel de Prestador</w:t>
      </w:r>
      <w:r w:rsidRPr="00EC47BB">
        <w:rPr>
          <w:rFonts w:ascii="Times New Roman" w:eastAsia="Times New Roman" w:hAnsi="Times New Roman" w:cs="Times New Roman"/>
          <w:color w:val="000000" w:themeColor="text1"/>
          <w:sz w:val="24"/>
          <w:szCs w:val="24"/>
        </w:rPr>
        <w:t>: Es la clasificación que realiza SALUDSA, respecto a la Red de Prestadores de Servicios de Salud Afiliados y según la cual se determina el valor límite de cada procedimiento que el prestador realice, en cada producto contratado.</w:t>
      </w:r>
    </w:p>
    <w:p w14:paraId="2AA22A77"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2A43F425" w14:textId="0B428F45"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Nivel de Producto</w:t>
      </w:r>
      <w:r w:rsidRPr="00EC47BB">
        <w:rPr>
          <w:rFonts w:ascii="Times New Roman" w:eastAsia="Times New Roman" w:hAnsi="Times New Roman" w:cs="Times New Roman"/>
          <w:color w:val="000000" w:themeColor="text1"/>
          <w:sz w:val="24"/>
          <w:szCs w:val="24"/>
        </w:rPr>
        <w:t>: Es la denominación asignada por SALUDSA a cada producto, mediante la cual se diferencian Monto Máximo Establecido, Monto Máximo po</w:t>
      </w:r>
      <w:r w:rsidR="004D6A36">
        <w:rPr>
          <w:rFonts w:ascii="Times New Roman" w:eastAsia="Times New Roman" w:hAnsi="Times New Roman" w:cs="Times New Roman"/>
          <w:color w:val="000000" w:themeColor="text1"/>
          <w:sz w:val="24"/>
          <w:szCs w:val="24"/>
        </w:rPr>
        <w:t>r Conjunto de Prestaciones, el Financiamiento de las P</w:t>
      </w:r>
      <w:r w:rsidRPr="00EC47BB">
        <w:rPr>
          <w:rFonts w:ascii="Times New Roman" w:eastAsia="Times New Roman" w:hAnsi="Times New Roman" w:cs="Times New Roman"/>
          <w:color w:val="000000" w:themeColor="text1"/>
          <w:sz w:val="24"/>
          <w:szCs w:val="24"/>
        </w:rPr>
        <w:t>restacione</w:t>
      </w:r>
      <w:r w:rsidR="004D6A36">
        <w:rPr>
          <w:rFonts w:ascii="Times New Roman" w:eastAsia="Times New Roman" w:hAnsi="Times New Roman" w:cs="Times New Roman"/>
          <w:color w:val="000000" w:themeColor="text1"/>
          <w:sz w:val="24"/>
          <w:szCs w:val="24"/>
        </w:rPr>
        <w:t>s Sanitarias, el porcentaje de F</w:t>
      </w:r>
      <w:r w:rsidRPr="00EC47BB">
        <w:rPr>
          <w:rFonts w:ascii="Times New Roman" w:eastAsia="Times New Roman" w:hAnsi="Times New Roman" w:cs="Times New Roman"/>
          <w:color w:val="000000" w:themeColor="text1"/>
          <w:sz w:val="24"/>
          <w:szCs w:val="24"/>
        </w:rPr>
        <w:t>inanciamiento y el factor de conversión del tarifario por procedimiento según el Nivel del Prestador.</w:t>
      </w:r>
    </w:p>
    <w:p w14:paraId="0BF9EBE9" w14:textId="77777777" w:rsidR="00E133D2" w:rsidRPr="00EC47BB" w:rsidRDefault="00E133D2" w:rsidP="00EC47BB">
      <w:pPr>
        <w:spacing w:after="0" w:line="276" w:lineRule="auto"/>
        <w:ind w:left="567"/>
        <w:jc w:val="both"/>
        <w:rPr>
          <w:rFonts w:ascii="Times New Roman" w:eastAsia="Times New Roman" w:hAnsi="Times New Roman" w:cs="Times New Roman"/>
          <w:b/>
          <w:color w:val="000000" w:themeColor="text1"/>
          <w:sz w:val="24"/>
          <w:szCs w:val="24"/>
        </w:rPr>
      </w:pPr>
    </w:p>
    <w:p w14:paraId="0DDC1387"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Otros Prestadores de Servicios de Salud No Afiliados (Otros Prestadores de Servicios de Salud): </w:t>
      </w:r>
      <w:r w:rsidRPr="00EC47BB">
        <w:rPr>
          <w:rFonts w:ascii="Times New Roman" w:eastAsia="Times New Roman" w:hAnsi="Times New Roman" w:cs="Times New Roman"/>
          <w:color w:val="000000" w:themeColor="text1"/>
          <w:sz w:val="24"/>
          <w:szCs w:val="24"/>
        </w:rPr>
        <w:t>Son los prestadores de servicios de salud no comprendidos en la Red de Prestadores de Servicios de Salud Afiliados, ni en los Prestadores de Servicios de Salud Privados.</w:t>
      </w:r>
    </w:p>
    <w:p w14:paraId="4EE5D944"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rPr>
      </w:pPr>
    </w:p>
    <w:p w14:paraId="62CCDA85"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Persona con Discapacidad:</w:t>
      </w:r>
      <w:r w:rsidRPr="00EC47BB">
        <w:rPr>
          <w:rFonts w:ascii="Times New Roman" w:eastAsia="Times New Roman" w:hAnsi="Times New Roman" w:cs="Times New Roman"/>
          <w:color w:val="000000" w:themeColor="text1"/>
          <w:sz w:val="24"/>
          <w:szCs w:val="24"/>
        </w:rPr>
        <w:t xml:space="preserve"> Aquella que como consecuencia de una o más deficiencias físicas, mentales, intelectuales o sensoriales, con independencia de la causa que la hubiera originado, ve restringida permanentemente su capacidad biológica, sicológica y asociativa para ejercer una o más actividades esenciales de la vida diaria, en una proporción equivalente al porcentaje de discapacidad, debidamente calificada por la autoridad competente.</w:t>
      </w:r>
    </w:p>
    <w:p w14:paraId="67E811D5" w14:textId="77777777" w:rsidR="00910C96" w:rsidRPr="00EC47BB" w:rsidRDefault="00910C96" w:rsidP="00EC47BB">
      <w:pPr>
        <w:spacing w:after="0" w:line="276" w:lineRule="auto"/>
        <w:contextualSpacing/>
        <w:jc w:val="both"/>
        <w:rPr>
          <w:rFonts w:ascii="Times New Roman" w:eastAsia="Times New Roman" w:hAnsi="Times New Roman" w:cs="Times New Roman"/>
          <w:color w:val="000000" w:themeColor="text1"/>
          <w:sz w:val="24"/>
          <w:szCs w:val="24"/>
        </w:rPr>
      </w:pPr>
    </w:p>
    <w:p w14:paraId="4D00F956" w14:textId="10D0F80F" w:rsidR="00E133D2" w:rsidRPr="00EC47BB" w:rsidRDefault="000F4227"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Período de E</w:t>
      </w:r>
      <w:r w:rsidR="00910C96" w:rsidRPr="00EC47BB">
        <w:rPr>
          <w:rFonts w:ascii="Times New Roman" w:eastAsia="Times New Roman" w:hAnsi="Times New Roman" w:cs="Times New Roman"/>
          <w:b/>
          <w:color w:val="000000" w:themeColor="text1"/>
          <w:sz w:val="24"/>
          <w:szCs w:val="24"/>
        </w:rPr>
        <w:t xml:space="preserve">nfermedad: </w:t>
      </w:r>
      <w:r w:rsidR="00910C96" w:rsidRPr="00EC47BB">
        <w:rPr>
          <w:rFonts w:ascii="Times New Roman" w:eastAsia="Times New Roman" w:hAnsi="Times New Roman" w:cs="Times New Roman"/>
          <w:color w:val="000000" w:themeColor="text1"/>
          <w:sz w:val="24"/>
          <w:szCs w:val="24"/>
        </w:rPr>
        <w:t xml:space="preserve">Período de tiempo durante el cual, un </w:t>
      </w:r>
      <w:r w:rsidRPr="00EC47BB">
        <w:rPr>
          <w:rFonts w:ascii="Times New Roman" w:eastAsia="Times New Roman" w:hAnsi="Times New Roman" w:cs="Times New Roman"/>
          <w:color w:val="000000" w:themeColor="text1"/>
          <w:sz w:val="24"/>
          <w:szCs w:val="24"/>
        </w:rPr>
        <w:t>Usuario</w:t>
      </w:r>
      <w:r w:rsidR="00910C96" w:rsidRPr="00EC47BB">
        <w:rPr>
          <w:rFonts w:ascii="Times New Roman" w:eastAsia="Times New Roman" w:hAnsi="Times New Roman" w:cs="Times New Roman"/>
          <w:color w:val="000000" w:themeColor="text1"/>
          <w:sz w:val="24"/>
          <w:szCs w:val="24"/>
        </w:rPr>
        <w:t xml:space="preserve"> se encuentra incapacitado por una misma enfermedad diagnosticado o un accidente (Incluye las consecuencias o colaterales de dicho diagnóstico). </w:t>
      </w:r>
    </w:p>
    <w:p w14:paraId="396A33BB" w14:textId="77777777" w:rsidR="00910C96" w:rsidRPr="00EC47BB" w:rsidRDefault="00910C96" w:rsidP="00EC47BB">
      <w:pPr>
        <w:spacing w:after="0" w:line="276" w:lineRule="auto"/>
        <w:contextualSpacing/>
        <w:jc w:val="both"/>
        <w:rPr>
          <w:rFonts w:ascii="Times New Roman" w:eastAsia="Times New Roman" w:hAnsi="Times New Roman" w:cs="Times New Roman"/>
          <w:color w:val="000000" w:themeColor="text1"/>
          <w:sz w:val="24"/>
          <w:szCs w:val="24"/>
        </w:rPr>
      </w:pPr>
    </w:p>
    <w:p w14:paraId="3A4F5E75" w14:textId="04A4DE0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Plan: </w:t>
      </w:r>
      <w:r w:rsidRPr="00EC47BB">
        <w:rPr>
          <w:rFonts w:ascii="Times New Roman" w:eastAsia="Times New Roman" w:hAnsi="Times New Roman" w:cs="Times New Roman"/>
          <w:color w:val="000000" w:themeColor="text1"/>
          <w:sz w:val="24"/>
          <w:szCs w:val="24"/>
        </w:rPr>
        <w:t>Documento técnico legal que establece las reglas generales que pueden aplican al</w:t>
      </w:r>
      <w:r w:rsidR="007517E1">
        <w:rPr>
          <w:rFonts w:ascii="Times New Roman" w:eastAsia="Times New Roman" w:hAnsi="Times New Roman" w:cs="Times New Roman"/>
          <w:color w:val="000000" w:themeColor="text1"/>
          <w:sz w:val="24"/>
          <w:szCs w:val="24"/>
        </w:rPr>
        <w:t xml:space="preserve"> Producto, Contrato y a sus A</w:t>
      </w:r>
      <w:r w:rsidRPr="00EC47BB">
        <w:rPr>
          <w:rFonts w:ascii="Times New Roman" w:eastAsia="Times New Roman" w:hAnsi="Times New Roman" w:cs="Times New Roman"/>
          <w:color w:val="000000" w:themeColor="text1"/>
          <w:sz w:val="24"/>
          <w:szCs w:val="24"/>
        </w:rPr>
        <w:t>nexos.</w:t>
      </w:r>
    </w:p>
    <w:p w14:paraId="11E779F6"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highlight w:val="yellow"/>
        </w:rPr>
      </w:pPr>
    </w:p>
    <w:p w14:paraId="783E8278"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Prestación Efectiva</w:t>
      </w:r>
      <w:r w:rsidRPr="00EC47BB">
        <w:rPr>
          <w:rFonts w:ascii="Times New Roman" w:eastAsia="Times New Roman" w:hAnsi="Times New Roman" w:cs="Times New Roman"/>
          <w:color w:val="000000" w:themeColor="text1"/>
          <w:sz w:val="24"/>
          <w:szCs w:val="24"/>
        </w:rPr>
        <w:t>: Todo procedimiento y/o servicio de atención de salud sustentada clínica y documentalmente, que se haya ejecutado a favor de un Usuario por parte de un prestador autorizado por la autoridad competente.</w:t>
      </w:r>
    </w:p>
    <w:p w14:paraId="112026F7"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19837E77"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Prestación Sanitaria o Prestación Médica</w:t>
      </w:r>
      <w:r w:rsidRPr="00EC47BB">
        <w:rPr>
          <w:rFonts w:ascii="Times New Roman" w:eastAsia="Times New Roman" w:hAnsi="Times New Roman" w:cs="Times New Roman"/>
          <w:color w:val="000000" w:themeColor="text1"/>
          <w:sz w:val="24"/>
          <w:szCs w:val="24"/>
        </w:rPr>
        <w:t>: Es la actividad o conjunto de actividades destinadas a promover la salud, prevenir la enfermedad, recuperar y rehabilitar el estado de salud de las personas, que son brindadas por profesionales y establecimientos de servicios de salud, habilitados por la autoridad correspondiente, para el efecto, y de libre elección del paciente.</w:t>
      </w:r>
    </w:p>
    <w:p w14:paraId="64975F90" w14:textId="77777777" w:rsidR="00E133D2" w:rsidRPr="00EC47BB" w:rsidRDefault="00E133D2" w:rsidP="00EC47BB">
      <w:pPr>
        <w:spacing w:after="0" w:line="276" w:lineRule="auto"/>
        <w:jc w:val="both"/>
        <w:rPr>
          <w:rFonts w:ascii="Times New Roman" w:eastAsia="Times New Roman" w:hAnsi="Times New Roman" w:cs="Times New Roman"/>
          <w:color w:val="000000" w:themeColor="text1"/>
          <w:sz w:val="24"/>
          <w:szCs w:val="24"/>
        </w:rPr>
      </w:pPr>
    </w:p>
    <w:p w14:paraId="1E3A0A54"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Prestadores de Servicios de Salud Privados No Afiliados (Prestadores de Servicios de Salud Privados):</w:t>
      </w:r>
      <w:r w:rsidRPr="00EC47BB">
        <w:rPr>
          <w:rFonts w:ascii="Times New Roman" w:eastAsia="Times New Roman" w:hAnsi="Times New Roman" w:cs="Times New Roman"/>
          <w:color w:val="000000" w:themeColor="text1"/>
          <w:sz w:val="24"/>
          <w:szCs w:val="24"/>
        </w:rPr>
        <w:t xml:space="preserve"> Son los prestadores de servicios de salud privados, que no tienen relación comercial con SALUDSA, (establecimientos, profesionales, servicios farmacéuticos y de apoyo diagnóstico) a quienes el Usuario puede acudir para recibir la prestación sanitaria en las modalidades abierta o de libre elección.</w:t>
      </w:r>
    </w:p>
    <w:p w14:paraId="33AB0B63" w14:textId="77777777" w:rsidR="00E133D2" w:rsidRPr="00EC47BB" w:rsidRDefault="00E133D2" w:rsidP="00EC47BB">
      <w:pPr>
        <w:spacing w:after="0" w:line="276" w:lineRule="auto"/>
        <w:ind w:left="567"/>
        <w:jc w:val="both"/>
        <w:rPr>
          <w:rFonts w:ascii="Times New Roman" w:eastAsia="Times New Roman" w:hAnsi="Times New Roman" w:cs="Times New Roman"/>
          <w:color w:val="000000" w:themeColor="text1"/>
          <w:sz w:val="24"/>
          <w:szCs w:val="24"/>
        </w:rPr>
      </w:pPr>
    </w:p>
    <w:p w14:paraId="43E0AAC2"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Prevención Primaria: </w:t>
      </w:r>
      <w:r w:rsidRPr="00EC47BB">
        <w:rPr>
          <w:rFonts w:ascii="Times New Roman" w:eastAsia="Times New Roman" w:hAnsi="Times New Roman" w:cs="Times New Roman"/>
          <w:color w:val="000000" w:themeColor="text1"/>
          <w:sz w:val="24"/>
          <w:szCs w:val="24"/>
        </w:rPr>
        <w:t xml:space="preserve">Son medidas orientadas a evitar la aparición de una enfermedad o problema de salud, mediante la identificación de los factores causales y los factores predisponentes o condicionantes, que se realiza como parte de una consulta médica y se entenderán contenidas en la tarifa cero. </w:t>
      </w:r>
    </w:p>
    <w:p w14:paraId="1D03AD7E"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rPr>
      </w:pPr>
    </w:p>
    <w:p w14:paraId="31238C85" w14:textId="5797796B"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Producto: </w:t>
      </w:r>
      <w:r w:rsidRPr="00EC47BB">
        <w:rPr>
          <w:rFonts w:ascii="Times New Roman" w:eastAsia="Times New Roman" w:hAnsi="Times New Roman" w:cs="Times New Roman"/>
          <w:color w:val="000000" w:themeColor="text1"/>
          <w:sz w:val="24"/>
          <w:szCs w:val="24"/>
        </w:rPr>
        <w:t>Es e</w:t>
      </w:r>
      <w:r w:rsidR="004D6A36">
        <w:rPr>
          <w:rFonts w:ascii="Times New Roman" w:eastAsia="Times New Roman" w:hAnsi="Times New Roman" w:cs="Times New Roman"/>
          <w:color w:val="000000" w:themeColor="text1"/>
          <w:sz w:val="24"/>
          <w:szCs w:val="24"/>
        </w:rPr>
        <w:t>l conjunto de los servicios de F</w:t>
      </w:r>
      <w:r w:rsidRPr="00EC47BB">
        <w:rPr>
          <w:rFonts w:ascii="Times New Roman" w:eastAsia="Times New Roman" w:hAnsi="Times New Roman" w:cs="Times New Roman"/>
          <w:color w:val="000000" w:themeColor="text1"/>
          <w:sz w:val="24"/>
          <w:szCs w:val="24"/>
        </w:rPr>
        <w:t>inanciamiento para la atención de salud integral prepagada que estarán a disposición del Contratante y cuyas especificaciones están d</w:t>
      </w:r>
      <w:r w:rsidR="004E7B84" w:rsidRPr="00EC47BB">
        <w:rPr>
          <w:rFonts w:ascii="Times New Roman" w:eastAsia="Times New Roman" w:hAnsi="Times New Roman" w:cs="Times New Roman"/>
          <w:color w:val="000000" w:themeColor="text1"/>
          <w:sz w:val="24"/>
          <w:szCs w:val="24"/>
        </w:rPr>
        <w:t>etalladas en el Contrato y sus A</w:t>
      </w:r>
      <w:r w:rsidRPr="00EC47BB">
        <w:rPr>
          <w:rFonts w:ascii="Times New Roman" w:eastAsia="Times New Roman" w:hAnsi="Times New Roman" w:cs="Times New Roman"/>
          <w:color w:val="000000" w:themeColor="text1"/>
          <w:sz w:val="24"/>
          <w:szCs w:val="24"/>
        </w:rPr>
        <w:t>nexos respectivos.</w:t>
      </w:r>
    </w:p>
    <w:p w14:paraId="3BD2AAAD"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rPr>
      </w:pPr>
    </w:p>
    <w:p w14:paraId="1BEA78F4"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Red de Prestadores de Servicios de Salud Afiliados</w:t>
      </w:r>
      <w:r w:rsidRPr="00EC47BB">
        <w:rPr>
          <w:rFonts w:ascii="Times New Roman" w:eastAsia="Times New Roman" w:hAnsi="Times New Roman" w:cs="Times New Roman"/>
          <w:color w:val="000000" w:themeColor="text1"/>
          <w:sz w:val="24"/>
          <w:szCs w:val="24"/>
        </w:rPr>
        <w:t>: Es la red de prestadores de servicios de salud que tengan suscrito un contrato con SALUDSA.  Está compuesta por los establecimientos prestadores de servicios de salud, profesionales de la salud, otros profesionales relacionados con la salud servicios farmacéuticos, de apoyo diagnóstico y terapéutico.</w:t>
      </w:r>
    </w:p>
    <w:p w14:paraId="0D2EF4C5"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rPr>
      </w:pPr>
    </w:p>
    <w:p w14:paraId="5D70F205" w14:textId="4319CCF9"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Red de Prestadores de Servicios de Salud Afiliados Específicos (Red de Prestadores de Servicios de Salud Afiliados):</w:t>
      </w:r>
      <w:r w:rsidRPr="00EC47BB">
        <w:rPr>
          <w:rFonts w:ascii="Times New Roman" w:eastAsia="Times New Roman" w:hAnsi="Times New Roman" w:cs="Times New Roman"/>
          <w:color w:val="000000" w:themeColor="text1"/>
          <w:sz w:val="24"/>
          <w:szCs w:val="24"/>
        </w:rPr>
        <w:t xml:space="preserve"> Es la red de prestadores de servicios de salud que tengan suscrito un contrato co</w:t>
      </w:r>
      <w:r w:rsidR="004D6A36">
        <w:rPr>
          <w:rFonts w:ascii="Times New Roman" w:eastAsia="Times New Roman" w:hAnsi="Times New Roman" w:cs="Times New Roman"/>
          <w:color w:val="000000" w:themeColor="text1"/>
          <w:sz w:val="24"/>
          <w:szCs w:val="24"/>
        </w:rPr>
        <w:t>n SALUDSA destinados a ofrecer Prestaciones S</w:t>
      </w:r>
      <w:r w:rsidRPr="00EC47BB">
        <w:rPr>
          <w:rFonts w:ascii="Times New Roman" w:eastAsia="Times New Roman" w:hAnsi="Times New Roman" w:cs="Times New Roman"/>
          <w:color w:val="000000" w:themeColor="text1"/>
          <w:sz w:val="24"/>
          <w:szCs w:val="24"/>
        </w:rPr>
        <w:t xml:space="preserve">anitarias específicas de acuerdo al Anexo No. 2 Financiamiento / Cobertura de Prestaciones Médicas. </w:t>
      </w:r>
    </w:p>
    <w:p w14:paraId="51019C75"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rPr>
      </w:pPr>
    </w:p>
    <w:p w14:paraId="45DC0AE5"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Servicios Médicos a Domicilio: </w:t>
      </w:r>
      <w:r w:rsidRPr="00EC47BB">
        <w:rPr>
          <w:rFonts w:ascii="Times New Roman" w:eastAsia="Times New Roman" w:hAnsi="Times New Roman" w:cs="Times New Roman"/>
          <w:color w:val="000000" w:themeColor="text1"/>
          <w:sz w:val="24"/>
          <w:szCs w:val="24"/>
        </w:rPr>
        <w:t>Son aquellas prestaciones, que por su nivel de complejidad, pueden ser aplicadas por profesionales calificados fuera de establecimientos prestadores de servicios de salud.</w:t>
      </w:r>
    </w:p>
    <w:p w14:paraId="259ADD97" w14:textId="77777777" w:rsidR="00E133D2" w:rsidRPr="00EC47BB" w:rsidRDefault="00E133D2" w:rsidP="00EC47BB">
      <w:pPr>
        <w:spacing w:after="0" w:line="276" w:lineRule="auto"/>
        <w:jc w:val="both"/>
        <w:rPr>
          <w:rFonts w:ascii="Times New Roman" w:eastAsia="Times New Roman" w:hAnsi="Times New Roman" w:cs="Times New Roman"/>
          <w:color w:val="000000" w:themeColor="text1"/>
          <w:sz w:val="24"/>
          <w:szCs w:val="24"/>
        </w:rPr>
      </w:pPr>
    </w:p>
    <w:p w14:paraId="4133C0FF" w14:textId="652D70A2"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Tarifa:</w:t>
      </w:r>
      <w:r w:rsidRPr="00EC47BB">
        <w:rPr>
          <w:rFonts w:ascii="Times New Roman" w:eastAsia="Times New Roman" w:hAnsi="Times New Roman" w:cs="Times New Roman"/>
          <w:color w:val="000000" w:themeColor="text1"/>
          <w:sz w:val="24"/>
          <w:szCs w:val="24"/>
        </w:rPr>
        <w:t xml:space="preserve"> Es el valor económico establecido en función de la contratación del Producto, dependiendo de la composición familiar del Afiliado y el tipo de cobertura local e internacional, en los casos que aplique. Las nomenclatura</w:t>
      </w:r>
      <w:r w:rsidR="00983636" w:rsidRPr="00EC47BB">
        <w:rPr>
          <w:rFonts w:ascii="Times New Roman" w:eastAsia="Times New Roman" w:hAnsi="Times New Roman" w:cs="Times New Roman"/>
          <w:color w:val="000000" w:themeColor="text1"/>
          <w:sz w:val="24"/>
          <w:szCs w:val="24"/>
        </w:rPr>
        <w:t>s</w:t>
      </w:r>
      <w:r w:rsidRPr="00EC47BB">
        <w:rPr>
          <w:rFonts w:ascii="Times New Roman" w:eastAsia="Times New Roman" w:hAnsi="Times New Roman" w:cs="Times New Roman"/>
          <w:color w:val="000000" w:themeColor="text1"/>
          <w:sz w:val="24"/>
          <w:szCs w:val="24"/>
        </w:rPr>
        <w:t xml:space="preserve"> se define</w:t>
      </w:r>
      <w:r w:rsidR="00983636" w:rsidRPr="00EC47BB">
        <w:rPr>
          <w:rFonts w:ascii="Times New Roman" w:eastAsia="Times New Roman" w:hAnsi="Times New Roman" w:cs="Times New Roman"/>
          <w:color w:val="000000" w:themeColor="text1"/>
          <w:sz w:val="24"/>
          <w:szCs w:val="24"/>
        </w:rPr>
        <w:t>n</w:t>
      </w:r>
      <w:r w:rsidR="00E239F1" w:rsidRPr="00EC47BB">
        <w:rPr>
          <w:rFonts w:ascii="Times New Roman" w:eastAsia="Times New Roman" w:hAnsi="Times New Roman" w:cs="Times New Roman"/>
          <w:color w:val="000000" w:themeColor="text1"/>
          <w:sz w:val="24"/>
          <w:szCs w:val="24"/>
        </w:rPr>
        <w:t xml:space="preserve"> a continuación</w:t>
      </w:r>
      <w:r w:rsidRPr="00EC47BB">
        <w:rPr>
          <w:rFonts w:ascii="Times New Roman" w:eastAsia="Times New Roman" w:hAnsi="Times New Roman" w:cs="Times New Roman"/>
          <w:color w:val="000000" w:themeColor="text1"/>
          <w:sz w:val="24"/>
          <w:szCs w:val="24"/>
        </w:rPr>
        <w:t xml:space="preserve"> y el valor de la cuota se encu</w:t>
      </w:r>
      <w:r w:rsidR="00983636" w:rsidRPr="00EC47BB">
        <w:rPr>
          <w:rFonts w:ascii="Times New Roman" w:eastAsia="Times New Roman" w:hAnsi="Times New Roman" w:cs="Times New Roman"/>
          <w:color w:val="000000" w:themeColor="text1"/>
          <w:sz w:val="24"/>
          <w:szCs w:val="24"/>
        </w:rPr>
        <w:t>entra definida en el Anexo No. 3</w:t>
      </w:r>
      <w:r w:rsidRPr="00EC47BB">
        <w:rPr>
          <w:rFonts w:ascii="Times New Roman" w:eastAsia="Times New Roman" w:hAnsi="Times New Roman" w:cs="Times New Roman"/>
          <w:color w:val="000000" w:themeColor="text1"/>
          <w:sz w:val="24"/>
          <w:szCs w:val="24"/>
        </w:rPr>
        <w:t xml:space="preserve"> </w:t>
      </w:r>
      <w:r w:rsidR="00983636" w:rsidRPr="00EC47BB">
        <w:rPr>
          <w:rFonts w:ascii="Times New Roman" w:eastAsia="Times New Roman" w:hAnsi="Times New Roman" w:cs="Times New Roman"/>
          <w:color w:val="000000" w:themeColor="text1"/>
          <w:sz w:val="24"/>
          <w:szCs w:val="24"/>
        </w:rPr>
        <w:t>Condiciones Específicas</w:t>
      </w:r>
      <w:r w:rsidR="001A3342" w:rsidRPr="00EC47BB">
        <w:rPr>
          <w:rFonts w:ascii="Times New Roman" w:eastAsia="Times New Roman" w:hAnsi="Times New Roman" w:cs="Times New Roman"/>
          <w:color w:val="000000" w:themeColor="text1"/>
          <w:sz w:val="24"/>
          <w:szCs w:val="24"/>
        </w:rPr>
        <w:t xml:space="preserve"> del Plan Corporativo</w:t>
      </w:r>
      <w:r w:rsidRPr="00EC47BB">
        <w:rPr>
          <w:rFonts w:ascii="Times New Roman" w:eastAsia="Times New Roman" w:hAnsi="Times New Roman" w:cs="Times New Roman"/>
          <w:color w:val="000000" w:themeColor="text1"/>
          <w:sz w:val="24"/>
          <w:szCs w:val="24"/>
        </w:rPr>
        <w:t>:</w:t>
      </w:r>
    </w:p>
    <w:p w14:paraId="797FD9FD" w14:textId="77777777" w:rsidR="00E133D2" w:rsidRPr="00EC47BB" w:rsidRDefault="00E133D2" w:rsidP="00EC47BB">
      <w:pPr>
        <w:spacing w:after="0" w:line="276" w:lineRule="auto"/>
        <w:jc w:val="both"/>
        <w:rPr>
          <w:rFonts w:ascii="Times New Roman" w:eastAsia="Times New Roman" w:hAnsi="Times New Roman" w:cs="Times New Roman"/>
          <w:color w:val="000000" w:themeColor="text1"/>
          <w:sz w:val="24"/>
          <w:szCs w:val="24"/>
        </w:rPr>
      </w:pPr>
    </w:p>
    <w:p w14:paraId="38DAB992" w14:textId="77777777" w:rsidR="00E133D2" w:rsidRPr="00EC47BB" w:rsidRDefault="00E133D2" w:rsidP="00EC47BB">
      <w:pPr>
        <w:numPr>
          <w:ilvl w:val="0"/>
          <w:numId w:val="3"/>
        </w:numPr>
        <w:spacing w:after="0" w:line="276" w:lineRule="auto"/>
        <w:ind w:hanging="360"/>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AA: </w:t>
      </w:r>
      <w:r w:rsidRPr="00EC47BB">
        <w:rPr>
          <w:rFonts w:ascii="Times New Roman" w:eastAsia="Times New Roman" w:hAnsi="Times New Roman" w:cs="Times New Roman"/>
          <w:color w:val="000000" w:themeColor="text1"/>
          <w:sz w:val="24"/>
          <w:szCs w:val="24"/>
        </w:rPr>
        <w:t>Atención Afiliado</w:t>
      </w:r>
    </w:p>
    <w:p w14:paraId="3A0DD6DA" w14:textId="77777777" w:rsidR="00E133D2" w:rsidRPr="00EC47BB" w:rsidRDefault="00E133D2" w:rsidP="00EC47BB">
      <w:pPr>
        <w:numPr>
          <w:ilvl w:val="0"/>
          <w:numId w:val="3"/>
        </w:numPr>
        <w:spacing w:after="0" w:line="276" w:lineRule="auto"/>
        <w:ind w:hanging="360"/>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A1:  </w:t>
      </w:r>
      <w:r w:rsidRPr="00EC47BB">
        <w:rPr>
          <w:rFonts w:ascii="Times New Roman" w:eastAsia="Times New Roman" w:hAnsi="Times New Roman" w:cs="Times New Roman"/>
          <w:color w:val="000000" w:themeColor="text1"/>
          <w:sz w:val="24"/>
          <w:szCs w:val="24"/>
        </w:rPr>
        <w:t>Atención Afiliado más un Beneficiario</w:t>
      </w:r>
    </w:p>
    <w:p w14:paraId="3FF8479B" w14:textId="19570AE9" w:rsidR="00E133D2" w:rsidRPr="00EC47BB" w:rsidRDefault="00E133D2" w:rsidP="00EC47BB">
      <w:pPr>
        <w:numPr>
          <w:ilvl w:val="0"/>
          <w:numId w:val="3"/>
        </w:numPr>
        <w:spacing w:after="0" w:line="276" w:lineRule="auto"/>
        <w:ind w:hanging="360"/>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AF: </w:t>
      </w:r>
      <w:r w:rsidR="00B63D70" w:rsidRPr="00EC47BB">
        <w:rPr>
          <w:rFonts w:ascii="Times New Roman" w:eastAsia="Times New Roman" w:hAnsi="Times New Roman" w:cs="Times New Roman"/>
          <w:color w:val="000000" w:themeColor="text1"/>
          <w:sz w:val="24"/>
          <w:szCs w:val="24"/>
        </w:rPr>
        <w:t>Atención Afiliado más F</w:t>
      </w:r>
      <w:r w:rsidRPr="00EC47BB">
        <w:rPr>
          <w:rFonts w:ascii="Times New Roman" w:eastAsia="Times New Roman" w:hAnsi="Times New Roman" w:cs="Times New Roman"/>
          <w:color w:val="000000" w:themeColor="text1"/>
          <w:sz w:val="24"/>
          <w:szCs w:val="24"/>
        </w:rPr>
        <w:t>amilia (cónyuge e hijos/hijastros)</w:t>
      </w:r>
      <w:r w:rsidR="00EF3B7A" w:rsidRPr="00EC47BB">
        <w:rPr>
          <w:rFonts w:ascii="Times New Roman" w:eastAsia="Times New Roman" w:hAnsi="Times New Roman" w:cs="Times New Roman"/>
          <w:color w:val="000000" w:themeColor="text1"/>
          <w:sz w:val="24"/>
          <w:szCs w:val="24"/>
        </w:rPr>
        <w:t>*</w:t>
      </w:r>
    </w:p>
    <w:p w14:paraId="57D45913" w14:textId="2DB586C7" w:rsidR="00A902A3" w:rsidRPr="00EC47BB" w:rsidRDefault="00EF3B7A" w:rsidP="00EC47BB">
      <w:pPr>
        <w:spacing w:after="0" w:line="276" w:lineRule="auto"/>
        <w:ind w:left="1440"/>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color w:val="000000" w:themeColor="text1"/>
          <w:sz w:val="24"/>
          <w:szCs w:val="24"/>
        </w:rPr>
        <w:t xml:space="preserve">* </w:t>
      </w:r>
      <w:r w:rsidR="00D6603A" w:rsidRPr="00EC47BB">
        <w:rPr>
          <w:rFonts w:ascii="Times New Roman" w:eastAsia="Times New Roman" w:hAnsi="Times New Roman" w:cs="Times New Roman"/>
          <w:color w:val="000000" w:themeColor="text1"/>
          <w:sz w:val="24"/>
          <w:szCs w:val="24"/>
        </w:rPr>
        <w:t>Se pueden establecer Tarifas de</w:t>
      </w:r>
      <w:r w:rsidR="00D6603A" w:rsidRPr="00EC47BB">
        <w:rPr>
          <w:rFonts w:ascii="Times New Roman" w:eastAsia="Times New Roman" w:hAnsi="Times New Roman" w:cs="Times New Roman"/>
          <w:b/>
          <w:color w:val="000000" w:themeColor="text1"/>
          <w:sz w:val="24"/>
          <w:szCs w:val="24"/>
        </w:rPr>
        <w:t xml:space="preserve"> </w:t>
      </w:r>
      <w:r w:rsidR="00A902A3" w:rsidRPr="00EC47BB">
        <w:rPr>
          <w:rFonts w:ascii="Times New Roman" w:eastAsia="Times New Roman" w:hAnsi="Times New Roman" w:cs="Times New Roman"/>
          <w:color w:val="000000" w:themeColor="text1"/>
          <w:sz w:val="24"/>
          <w:szCs w:val="24"/>
        </w:rPr>
        <w:t>Atención Afiliado más Familia dependiendo del número de Beneficiarios que tenga el Afiliado (Tarifa aplica de mutuo acuerdo con el Contratante)</w:t>
      </w:r>
      <w:r w:rsidRPr="00EC47BB">
        <w:rPr>
          <w:rFonts w:ascii="Times New Roman" w:eastAsia="Times New Roman" w:hAnsi="Times New Roman" w:cs="Times New Roman"/>
          <w:color w:val="000000" w:themeColor="text1"/>
          <w:sz w:val="24"/>
          <w:szCs w:val="24"/>
        </w:rPr>
        <w:t>. La misma podrá ser incluida y detallada en los respectivos Anexos del Contrato</w:t>
      </w:r>
      <w:r w:rsidR="00A902A3" w:rsidRPr="00EC47BB">
        <w:rPr>
          <w:rFonts w:ascii="Times New Roman" w:eastAsia="Times New Roman" w:hAnsi="Times New Roman" w:cs="Times New Roman"/>
          <w:color w:val="000000" w:themeColor="text1"/>
          <w:sz w:val="24"/>
          <w:szCs w:val="24"/>
        </w:rPr>
        <w:t>.</w:t>
      </w:r>
    </w:p>
    <w:p w14:paraId="32DFDA0E" w14:textId="77777777" w:rsidR="00D60DAE" w:rsidRPr="00EC47BB" w:rsidRDefault="00D60DAE" w:rsidP="00EC47BB">
      <w:pPr>
        <w:spacing w:after="0" w:line="276" w:lineRule="auto"/>
        <w:ind w:left="1440"/>
        <w:contextualSpacing/>
        <w:jc w:val="both"/>
        <w:rPr>
          <w:rFonts w:ascii="Times New Roman" w:eastAsia="Times New Roman" w:hAnsi="Times New Roman" w:cs="Times New Roman"/>
          <w:color w:val="000000" w:themeColor="text1"/>
          <w:sz w:val="24"/>
          <w:szCs w:val="24"/>
        </w:rPr>
      </w:pPr>
    </w:p>
    <w:p w14:paraId="7FFFAF24" w14:textId="788536B8" w:rsidR="00D60DAE" w:rsidRPr="00EC47BB" w:rsidRDefault="00D60DAE"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Tarifario por Procedimiento: </w:t>
      </w:r>
      <w:r w:rsidRPr="00EC47BB">
        <w:rPr>
          <w:rFonts w:ascii="Times New Roman" w:eastAsia="Times New Roman" w:hAnsi="Times New Roman" w:cs="Times New Roman"/>
          <w:color w:val="000000" w:themeColor="text1"/>
          <w:sz w:val="24"/>
          <w:szCs w:val="24"/>
        </w:rPr>
        <w:t xml:space="preserve">Es el instrumento técnico definido por SALUDSA que permite establecer el monto de pago máximo para cada uno de los procedimientos médicos realizados en la atención de salud. Este instrumento permite calcular el valor económico financiado aplicando un factor de conversión al Nivel de Producto y de acuerdo al  Nivel del Prestador, dicho valor se paga en función de los porcentajes de financiamientos establecidos en el Anexo No. 2 Financiamiento / Cobertura de Prestaciones Médicas. </w:t>
      </w:r>
    </w:p>
    <w:p w14:paraId="0EEEF98F" w14:textId="77777777" w:rsidR="00E133D2" w:rsidRPr="00EC47BB" w:rsidRDefault="00E133D2" w:rsidP="00EC47BB">
      <w:pPr>
        <w:spacing w:after="0" w:line="276" w:lineRule="auto"/>
        <w:ind w:left="567"/>
        <w:jc w:val="both"/>
        <w:rPr>
          <w:rFonts w:ascii="Times New Roman" w:eastAsia="Times New Roman" w:hAnsi="Times New Roman" w:cs="Times New Roman"/>
          <w:b/>
          <w:color w:val="000000" w:themeColor="text1"/>
          <w:sz w:val="24"/>
          <w:szCs w:val="24"/>
        </w:rPr>
      </w:pPr>
    </w:p>
    <w:p w14:paraId="00E891A2"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Urgencia Médica:</w:t>
      </w:r>
      <w:r w:rsidRPr="00EC47BB">
        <w:rPr>
          <w:rFonts w:ascii="Times New Roman" w:eastAsia="Times New Roman" w:hAnsi="Times New Roman" w:cs="Times New Roman"/>
          <w:color w:val="000000" w:themeColor="text1"/>
          <w:sz w:val="24"/>
          <w:szCs w:val="24"/>
        </w:rPr>
        <w:t xml:space="preserve"> Es todo estado patológico de rápida instauración y condiciones de salud o patologías derivadas de circunstancias imprevistas o inevitables que no ponen en riesgo inmediato la vida del paciente, pero que generan la necesidad imperiosa de recibir atención de salud.</w:t>
      </w:r>
    </w:p>
    <w:p w14:paraId="7527AD8B"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rPr>
      </w:pPr>
    </w:p>
    <w:p w14:paraId="0E39A875"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Usuario: </w:t>
      </w:r>
      <w:r w:rsidRPr="00EC47BB">
        <w:rPr>
          <w:rFonts w:ascii="Times New Roman" w:eastAsia="Times New Roman" w:hAnsi="Times New Roman" w:cs="Times New Roman"/>
          <w:color w:val="000000" w:themeColor="text1"/>
          <w:sz w:val="24"/>
          <w:szCs w:val="24"/>
        </w:rPr>
        <w:t>Para efectos del presente Contrato se podrá usar el término de Usuarios</w:t>
      </w:r>
      <w:r w:rsidR="00AF2AA3" w:rsidRPr="00EC47BB">
        <w:rPr>
          <w:rFonts w:ascii="Times New Roman" w:eastAsia="Times New Roman" w:hAnsi="Times New Roman" w:cs="Times New Roman"/>
          <w:color w:val="000000" w:themeColor="text1"/>
          <w:sz w:val="24"/>
          <w:szCs w:val="24"/>
        </w:rPr>
        <w:t xml:space="preserve"> para referirse al Contratante, Afiliados y/o</w:t>
      </w:r>
      <w:r w:rsidRPr="00EC47BB">
        <w:rPr>
          <w:rFonts w:ascii="Times New Roman" w:eastAsia="Times New Roman" w:hAnsi="Times New Roman" w:cs="Times New Roman"/>
          <w:color w:val="000000" w:themeColor="text1"/>
          <w:sz w:val="24"/>
          <w:szCs w:val="24"/>
        </w:rPr>
        <w:t xml:space="preserve"> a los Beneficiarios.</w:t>
      </w:r>
    </w:p>
    <w:p w14:paraId="5500525D"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0864AD07"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Valor Cubierto:</w:t>
      </w:r>
      <w:r w:rsidRPr="00EC47BB">
        <w:rPr>
          <w:rFonts w:ascii="Times New Roman" w:eastAsia="Times New Roman" w:hAnsi="Times New Roman" w:cs="Times New Roman"/>
          <w:color w:val="000000" w:themeColor="text1"/>
          <w:sz w:val="24"/>
          <w:szCs w:val="24"/>
        </w:rPr>
        <w:t xml:space="preserve"> Monto resultante de haber aplicado el Tarifario del Procedimiento correspondiente al Valor Presentado.</w:t>
      </w:r>
    </w:p>
    <w:p w14:paraId="194EA6F5" w14:textId="77777777" w:rsidR="00E133D2" w:rsidRPr="00EC47BB" w:rsidRDefault="00E133D2" w:rsidP="00EC47BB">
      <w:pPr>
        <w:spacing w:after="0" w:line="276" w:lineRule="auto"/>
        <w:ind w:left="720"/>
        <w:jc w:val="both"/>
        <w:rPr>
          <w:rFonts w:ascii="Times New Roman" w:eastAsia="Times New Roman" w:hAnsi="Times New Roman" w:cs="Times New Roman"/>
          <w:color w:val="000000" w:themeColor="text1"/>
          <w:sz w:val="24"/>
          <w:szCs w:val="24"/>
        </w:rPr>
      </w:pPr>
    </w:p>
    <w:p w14:paraId="7967CE6E"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Valor Excedente: </w:t>
      </w:r>
      <w:r w:rsidRPr="00EC47BB">
        <w:rPr>
          <w:rFonts w:ascii="Times New Roman" w:eastAsia="Times New Roman" w:hAnsi="Times New Roman" w:cs="Times New Roman"/>
          <w:color w:val="000000" w:themeColor="text1"/>
          <w:sz w:val="24"/>
          <w:szCs w:val="24"/>
        </w:rPr>
        <w:t>Es el monto económico no financiado por SALUDSA por superar el monto máximo por producto establecido, por conjunto de prestaciones, o por superar el valor del tarifario de procedimiento</w:t>
      </w:r>
    </w:p>
    <w:p w14:paraId="1E675277" w14:textId="77777777" w:rsidR="00E133D2" w:rsidRPr="00EC47BB" w:rsidRDefault="00E133D2" w:rsidP="00EC47BB">
      <w:pPr>
        <w:spacing w:after="0" w:line="276" w:lineRule="auto"/>
        <w:ind w:left="720"/>
        <w:jc w:val="both"/>
        <w:rPr>
          <w:rFonts w:ascii="Times New Roman" w:eastAsia="Times New Roman" w:hAnsi="Times New Roman" w:cs="Times New Roman"/>
          <w:b/>
          <w:color w:val="000000" w:themeColor="text1"/>
          <w:sz w:val="24"/>
          <w:szCs w:val="24"/>
        </w:rPr>
      </w:pPr>
    </w:p>
    <w:p w14:paraId="7CD3667C" w14:textId="77777777"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Valor No Financiado o No Cubierto:</w:t>
      </w:r>
      <w:r w:rsidRPr="00EC47BB">
        <w:rPr>
          <w:rFonts w:ascii="Times New Roman" w:eastAsia="Times New Roman" w:hAnsi="Times New Roman" w:cs="Times New Roman"/>
          <w:color w:val="000000" w:themeColor="text1"/>
          <w:sz w:val="24"/>
          <w:szCs w:val="24"/>
        </w:rPr>
        <w:t xml:space="preserve"> Es la suma de los valores presentados por exclusiones y por valor excedente.</w:t>
      </w:r>
    </w:p>
    <w:p w14:paraId="550F9948" w14:textId="77777777" w:rsidR="00E133D2" w:rsidRPr="00EC47BB" w:rsidRDefault="00E133D2" w:rsidP="00EC47BB">
      <w:pPr>
        <w:spacing w:after="0" w:line="276" w:lineRule="auto"/>
        <w:ind w:left="567"/>
        <w:jc w:val="both"/>
        <w:rPr>
          <w:rFonts w:ascii="Times New Roman" w:eastAsia="Times New Roman" w:hAnsi="Times New Roman" w:cs="Times New Roman"/>
          <w:color w:val="000000" w:themeColor="text1"/>
          <w:sz w:val="24"/>
          <w:szCs w:val="24"/>
        </w:rPr>
      </w:pPr>
    </w:p>
    <w:p w14:paraId="145B3DC8" w14:textId="1F137730" w:rsidR="00E133D2" w:rsidRPr="00EC47BB" w:rsidRDefault="00E133D2" w:rsidP="00EC47BB">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sz w:val="24"/>
          <w:szCs w:val="24"/>
        </w:rPr>
      </w:pPr>
      <w:r w:rsidRPr="00EC47BB">
        <w:rPr>
          <w:rFonts w:ascii="Times New Roman" w:eastAsia="Times New Roman" w:hAnsi="Times New Roman" w:cs="Times New Roman"/>
          <w:b/>
          <w:color w:val="000000" w:themeColor="text1"/>
          <w:sz w:val="24"/>
          <w:szCs w:val="24"/>
        </w:rPr>
        <w:t xml:space="preserve">Valor Presentado: </w:t>
      </w:r>
      <w:r w:rsidRPr="00EC47BB">
        <w:rPr>
          <w:rFonts w:ascii="Times New Roman" w:eastAsia="Times New Roman" w:hAnsi="Times New Roman" w:cs="Times New Roman"/>
          <w:color w:val="000000" w:themeColor="text1"/>
          <w:sz w:val="24"/>
          <w:szCs w:val="24"/>
        </w:rPr>
        <w:t>Monto total facturado por el prestador de un servicio de salud, por prestación efectiva. Que deberá ser remitido a SALU</w:t>
      </w:r>
      <w:r w:rsidR="004D6A36">
        <w:rPr>
          <w:rFonts w:ascii="Times New Roman" w:eastAsia="Times New Roman" w:hAnsi="Times New Roman" w:cs="Times New Roman"/>
          <w:color w:val="000000" w:themeColor="text1"/>
          <w:sz w:val="24"/>
          <w:szCs w:val="24"/>
        </w:rPr>
        <w:t>DSA para otorgar el respectivo F</w:t>
      </w:r>
      <w:r w:rsidRPr="00EC47BB">
        <w:rPr>
          <w:rFonts w:ascii="Times New Roman" w:eastAsia="Times New Roman" w:hAnsi="Times New Roman" w:cs="Times New Roman"/>
          <w:color w:val="000000" w:themeColor="text1"/>
          <w:sz w:val="24"/>
          <w:szCs w:val="24"/>
        </w:rPr>
        <w:t>inanciamiento.</w:t>
      </w:r>
    </w:p>
    <w:sectPr w:rsidR="00E133D2" w:rsidRPr="00EC47BB">
      <w:headerReference w:type="default" r:id="rId7"/>
      <w:footerReference w:type="default" r:id="rId8"/>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E6F89" w14:textId="77777777" w:rsidR="00A97589" w:rsidRDefault="00A97589">
      <w:pPr>
        <w:spacing w:after="0" w:line="240" w:lineRule="auto"/>
      </w:pPr>
      <w:r>
        <w:separator/>
      </w:r>
    </w:p>
  </w:endnote>
  <w:endnote w:type="continuationSeparator" w:id="0">
    <w:p w14:paraId="264F025C" w14:textId="77777777" w:rsidR="00A97589" w:rsidRDefault="00A9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ria Grotesk">
    <w:altName w:val="MS Gothic"/>
    <w:charset w:val="00"/>
    <w:family w:val="auto"/>
    <w:pitch w:val="variable"/>
    <w:sig w:usb0="00000001" w:usb1="02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5CDB3" w14:textId="23A0F561" w:rsidR="00EC47BB" w:rsidRDefault="00EC47BB">
    <w:pPr>
      <w:pStyle w:val="Piedepgina"/>
    </w:pPr>
    <w:r>
      <w:rPr>
        <w:rFonts w:ascii="Adria Grotesk" w:hAnsi="Adria Grotesk"/>
        <w:noProof/>
      </w:rPr>
      <w:drawing>
        <wp:anchor distT="0" distB="0" distL="114300" distR="114300" simplePos="0" relativeHeight="251661312" behindDoc="0" locked="0" layoutInCell="1" allowOverlap="1" wp14:anchorId="70F26007" wp14:editId="6C8CA929">
          <wp:simplePos x="0" y="0"/>
          <wp:positionH relativeFrom="margin">
            <wp:align>left</wp:align>
          </wp:positionH>
          <wp:positionV relativeFrom="paragraph">
            <wp:posOffset>-342900</wp:posOffset>
          </wp:positionV>
          <wp:extent cx="4775558" cy="791570"/>
          <wp:effectExtent l="0" t="0" r="6350" b="8890"/>
          <wp:wrapNone/>
          <wp:docPr id="7" name="Imagen 7" descr="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
                  <pic:cNvPicPr>
                    <a:picLocks noChangeAspect="1" noChangeArrowheads="1"/>
                  </pic:cNvPicPr>
                </pic:nvPicPr>
                <pic:blipFill rotWithShape="1">
                  <a:blip r:embed="rId1">
                    <a:extLst>
                      <a:ext uri="{28A0092B-C50C-407E-A947-70E740481C1C}">
                        <a14:useLocalDpi xmlns:a14="http://schemas.microsoft.com/office/drawing/2010/main" val="0"/>
                      </a:ext>
                    </a:extLst>
                  </a:blip>
                  <a:srcRect l="8502" t="27437" r="26625" b="13596"/>
                  <a:stretch/>
                </pic:blipFill>
                <pic:spPr bwMode="auto">
                  <a:xfrm>
                    <a:off x="0" y="0"/>
                    <a:ext cx="4775558" cy="791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CE7DF" w14:textId="77777777" w:rsidR="00A97589" w:rsidRDefault="00A97589">
      <w:pPr>
        <w:spacing w:after="0" w:line="240" w:lineRule="auto"/>
      </w:pPr>
      <w:r>
        <w:separator/>
      </w:r>
    </w:p>
  </w:footnote>
  <w:footnote w:type="continuationSeparator" w:id="0">
    <w:p w14:paraId="2A95C2AD" w14:textId="77777777" w:rsidR="00A97589" w:rsidRDefault="00A97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1F96F" w14:textId="6C9CAAB8" w:rsidR="009D7A4C" w:rsidRDefault="00EC47BB">
    <w:r>
      <w:rPr>
        <w:rFonts w:ascii="Adria Grotesk" w:hAnsi="Adria Grotesk"/>
        <w:noProof/>
      </w:rPr>
      <w:drawing>
        <wp:anchor distT="0" distB="0" distL="114300" distR="114300" simplePos="0" relativeHeight="251659264" behindDoc="0" locked="0" layoutInCell="1" allowOverlap="1" wp14:anchorId="514E4097" wp14:editId="73F8795C">
          <wp:simplePos x="0" y="0"/>
          <wp:positionH relativeFrom="column">
            <wp:posOffset>-990600</wp:posOffset>
          </wp:positionH>
          <wp:positionV relativeFrom="paragraph">
            <wp:posOffset>95250</wp:posOffset>
          </wp:positionV>
          <wp:extent cx="1524000" cy="804333"/>
          <wp:effectExtent l="0" t="0" r="0" b="0"/>
          <wp:wrapSquare wrapText="bothSides"/>
          <wp:docPr id="1" name="Imagen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043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24FCE"/>
    <w:multiLevelType w:val="multilevel"/>
    <w:tmpl w:val="9FAABE54"/>
    <w:lvl w:ilvl="0">
      <w:start w:val="1"/>
      <w:numFmt w:val="decimal"/>
      <w:lvlText w:val="%1."/>
      <w:lvlJc w:val="left"/>
      <w:pPr>
        <w:ind w:left="786" w:firstLine="425"/>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A8126F6"/>
    <w:multiLevelType w:val="multilevel"/>
    <w:tmpl w:val="CFF2344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47AE2593"/>
    <w:multiLevelType w:val="hybridMultilevel"/>
    <w:tmpl w:val="E08E6230"/>
    <w:lvl w:ilvl="0" w:tplc="A63CB5D2">
      <w:start w:val="4"/>
      <w:numFmt w:val="bullet"/>
      <w:lvlText w:val=""/>
      <w:lvlJc w:val="left"/>
      <w:pPr>
        <w:ind w:left="1800" w:hanging="360"/>
      </w:pPr>
      <w:rPr>
        <w:rFonts w:ascii="Symbol" w:eastAsia="Times New Roman" w:hAnsi="Symbol" w:cs="Times New Roman"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3" w15:restartNumberingAfterBreak="0">
    <w:nsid w:val="69617D3B"/>
    <w:multiLevelType w:val="multilevel"/>
    <w:tmpl w:val="2DF0B660"/>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D2"/>
    <w:rsid w:val="000B2481"/>
    <w:rsid w:val="000B3DC4"/>
    <w:rsid w:val="000F4227"/>
    <w:rsid w:val="0011357D"/>
    <w:rsid w:val="001A3342"/>
    <w:rsid w:val="00227DFE"/>
    <w:rsid w:val="00264901"/>
    <w:rsid w:val="002C7374"/>
    <w:rsid w:val="003C74B8"/>
    <w:rsid w:val="003D560B"/>
    <w:rsid w:val="00426644"/>
    <w:rsid w:val="00485AA0"/>
    <w:rsid w:val="004A2ECB"/>
    <w:rsid w:val="004D6A36"/>
    <w:rsid w:val="004E7B84"/>
    <w:rsid w:val="00520249"/>
    <w:rsid w:val="005263EA"/>
    <w:rsid w:val="006F05BF"/>
    <w:rsid w:val="007517E1"/>
    <w:rsid w:val="00760BFE"/>
    <w:rsid w:val="00910C96"/>
    <w:rsid w:val="0092670E"/>
    <w:rsid w:val="00932C4F"/>
    <w:rsid w:val="00983636"/>
    <w:rsid w:val="00A10F0C"/>
    <w:rsid w:val="00A902A3"/>
    <w:rsid w:val="00A97589"/>
    <w:rsid w:val="00AF2AA3"/>
    <w:rsid w:val="00B07A52"/>
    <w:rsid w:val="00B302E0"/>
    <w:rsid w:val="00B63D70"/>
    <w:rsid w:val="00BE285A"/>
    <w:rsid w:val="00C6360D"/>
    <w:rsid w:val="00D60DAE"/>
    <w:rsid w:val="00D6603A"/>
    <w:rsid w:val="00D70966"/>
    <w:rsid w:val="00D75606"/>
    <w:rsid w:val="00DB1135"/>
    <w:rsid w:val="00E10440"/>
    <w:rsid w:val="00E133D2"/>
    <w:rsid w:val="00E239F1"/>
    <w:rsid w:val="00E31B5F"/>
    <w:rsid w:val="00E873C3"/>
    <w:rsid w:val="00EC47BB"/>
    <w:rsid w:val="00EF3B7A"/>
    <w:rsid w:val="00F2241F"/>
    <w:rsid w:val="00F33621"/>
    <w:rsid w:val="00F62E18"/>
    <w:rsid w:val="00F6665A"/>
    <w:rsid w:val="00F97B9C"/>
    <w:rsid w:val="00FB75D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87447"/>
  <w15:chartTrackingRefBased/>
  <w15:docId w15:val="{FE2BEB3E-D1DA-4A9E-BDE5-9738CA7A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33D2"/>
    <w:pPr>
      <w:widowControl w:val="0"/>
    </w:pPr>
    <w:rPr>
      <w:rFonts w:ascii="Calibri" w:eastAsia="Calibri" w:hAnsi="Calibri" w:cs="Calibri"/>
      <w:color w:val="000000"/>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0DAE"/>
    <w:pPr>
      <w:ind w:left="720"/>
      <w:contextualSpacing/>
    </w:pPr>
  </w:style>
  <w:style w:type="character" w:styleId="Refdecomentario">
    <w:name w:val="annotation reference"/>
    <w:basedOn w:val="Fuentedeprrafopredeter"/>
    <w:uiPriority w:val="99"/>
    <w:semiHidden/>
    <w:unhideWhenUsed/>
    <w:rsid w:val="005263EA"/>
    <w:rPr>
      <w:sz w:val="16"/>
      <w:szCs w:val="16"/>
    </w:rPr>
  </w:style>
  <w:style w:type="paragraph" w:styleId="Textocomentario">
    <w:name w:val="annotation text"/>
    <w:basedOn w:val="Normal"/>
    <w:link w:val="TextocomentarioCar"/>
    <w:uiPriority w:val="99"/>
    <w:semiHidden/>
    <w:unhideWhenUsed/>
    <w:rsid w:val="005263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63EA"/>
    <w:rPr>
      <w:rFonts w:ascii="Calibri" w:eastAsia="Calibri" w:hAnsi="Calibri" w:cs="Calibri"/>
      <w:color w:val="000000"/>
      <w:sz w:val="20"/>
      <w:szCs w:val="20"/>
      <w:lang w:eastAsia="es-EC"/>
    </w:rPr>
  </w:style>
  <w:style w:type="paragraph" w:styleId="Asuntodelcomentario">
    <w:name w:val="annotation subject"/>
    <w:basedOn w:val="Textocomentario"/>
    <w:next w:val="Textocomentario"/>
    <w:link w:val="AsuntodelcomentarioCar"/>
    <w:uiPriority w:val="99"/>
    <w:semiHidden/>
    <w:unhideWhenUsed/>
    <w:rsid w:val="005263EA"/>
    <w:rPr>
      <w:b/>
      <w:bCs/>
    </w:rPr>
  </w:style>
  <w:style w:type="character" w:customStyle="1" w:styleId="AsuntodelcomentarioCar">
    <w:name w:val="Asunto del comentario Car"/>
    <w:basedOn w:val="TextocomentarioCar"/>
    <w:link w:val="Asuntodelcomentario"/>
    <w:uiPriority w:val="99"/>
    <w:semiHidden/>
    <w:rsid w:val="005263EA"/>
    <w:rPr>
      <w:rFonts w:ascii="Calibri" w:eastAsia="Calibri" w:hAnsi="Calibri" w:cs="Calibri"/>
      <w:b/>
      <w:bCs/>
      <w:color w:val="000000"/>
      <w:sz w:val="20"/>
      <w:szCs w:val="20"/>
      <w:lang w:eastAsia="es-EC"/>
    </w:rPr>
  </w:style>
  <w:style w:type="paragraph" w:styleId="Textodeglobo">
    <w:name w:val="Balloon Text"/>
    <w:basedOn w:val="Normal"/>
    <w:link w:val="TextodegloboCar"/>
    <w:uiPriority w:val="99"/>
    <w:semiHidden/>
    <w:unhideWhenUsed/>
    <w:rsid w:val="005263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63EA"/>
    <w:rPr>
      <w:rFonts w:ascii="Segoe UI" w:eastAsia="Calibri" w:hAnsi="Segoe UI" w:cs="Segoe UI"/>
      <w:color w:val="000000"/>
      <w:sz w:val="18"/>
      <w:szCs w:val="18"/>
      <w:lang w:eastAsia="es-EC"/>
    </w:rPr>
  </w:style>
  <w:style w:type="paragraph" w:styleId="Encabezado">
    <w:name w:val="header"/>
    <w:basedOn w:val="Normal"/>
    <w:link w:val="EncabezadoCar"/>
    <w:uiPriority w:val="99"/>
    <w:unhideWhenUsed/>
    <w:rsid w:val="00EC47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47BB"/>
    <w:rPr>
      <w:rFonts w:ascii="Calibri" w:eastAsia="Calibri" w:hAnsi="Calibri" w:cs="Calibri"/>
      <w:color w:val="000000"/>
      <w:lang w:eastAsia="es-EC"/>
    </w:rPr>
  </w:style>
  <w:style w:type="paragraph" w:styleId="Piedepgina">
    <w:name w:val="footer"/>
    <w:basedOn w:val="Normal"/>
    <w:link w:val="PiedepginaCar"/>
    <w:uiPriority w:val="99"/>
    <w:unhideWhenUsed/>
    <w:rsid w:val="00EC47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47BB"/>
    <w:rPr>
      <w:rFonts w:ascii="Calibri" w:eastAsia="Calibri" w:hAnsi="Calibri" w:cs="Calibri"/>
      <w:color w:val="00000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7150">
      <w:bodyDiv w:val="1"/>
      <w:marLeft w:val="0"/>
      <w:marRight w:val="0"/>
      <w:marTop w:val="0"/>
      <w:marBottom w:val="0"/>
      <w:divBdr>
        <w:top w:val="none" w:sz="0" w:space="0" w:color="auto"/>
        <w:left w:val="none" w:sz="0" w:space="0" w:color="auto"/>
        <w:bottom w:val="none" w:sz="0" w:space="0" w:color="auto"/>
        <w:right w:val="none" w:sz="0" w:space="0" w:color="auto"/>
      </w:divBdr>
    </w:div>
    <w:div w:id="1328435876">
      <w:bodyDiv w:val="1"/>
      <w:marLeft w:val="0"/>
      <w:marRight w:val="0"/>
      <w:marTop w:val="0"/>
      <w:marBottom w:val="0"/>
      <w:divBdr>
        <w:top w:val="none" w:sz="0" w:space="0" w:color="auto"/>
        <w:left w:val="none" w:sz="0" w:space="0" w:color="auto"/>
        <w:bottom w:val="none" w:sz="0" w:space="0" w:color="auto"/>
        <w:right w:val="none" w:sz="0" w:space="0" w:color="auto"/>
      </w:divBdr>
      <w:divsChild>
        <w:div w:id="1795447116">
          <w:marLeft w:val="135"/>
          <w:marRight w:val="135"/>
          <w:marTop w:val="0"/>
          <w:marBottom w:val="90"/>
          <w:divBdr>
            <w:top w:val="none" w:sz="0" w:space="0" w:color="auto"/>
            <w:left w:val="none" w:sz="0" w:space="0" w:color="auto"/>
            <w:bottom w:val="none" w:sz="0" w:space="0" w:color="auto"/>
            <w:right w:val="none" w:sz="0" w:space="0" w:color="auto"/>
          </w:divBdr>
          <w:divsChild>
            <w:div w:id="3709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2329</Words>
  <Characters>12815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ARMAS</dc:creator>
  <cp:keywords/>
  <dc:description/>
  <cp:lastModifiedBy>Johanna Cadena </cp:lastModifiedBy>
  <cp:revision>2</cp:revision>
  <cp:lastPrinted>2017-04-21T23:04:00Z</cp:lastPrinted>
  <dcterms:created xsi:type="dcterms:W3CDTF">2023-04-24T03:08:00Z</dcterms:created>
  <dcterms:modified xsi:type="dcterms:W3CDTF">2023-04-24T03:08:00Z</dcterms:modified>
</cp:coreProperties>
</file>